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31" w:rsidRPr="00734B31" w:rsidRDefault="00734B31" w:rsidP="00734B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kern w:val="36"/>
          <w:sz w:val="28"/>
          <w:szCs w:val="28"/>
          <w:lang w:eastAsia="ru-RU"/>
        </w:rPr>
      </w:pPr>
      <w:r w:rsidRPr="00734B3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ГОродской комитет образования</w:t>
      </w:r>
      <w:r w:rsidRPr="00734B3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br/>
        <w:t>администрации г. о. Королев Московской области</w:t>
      </w:r>
    </w:p>
    <w:p w:rsidR="00734B31" w:rsidRPr="00734B31" w:rsidRDefault="00734B31" w:rsidP="00734B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pacing w:val="-4"/>
          <w:kern w:val="36"/>
          <w:sz w:val="28"/>
          <w:szCs w:val="28"/>
          <w:lang w:eastAsia="ru-RU"/>
        </w:rPr>
      </w:pPr>
      <w:r w:rsidRPr="00734B31">
        <w:rPr>
          <w:rFonts w:ascii="Times New Roman" w:eastAsia="Times New Roman" w:hAnsi="Times New Roman" w:cs="Times New Roman"/>
          <w:b/>
          <w:spacing w:val="-4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городского округа Королёв Московской области</w:t>
      </w:r>
    </w:p>
    <w:p w:rsidR="00734B31" w:rsidRPr="00734B31" w:rsidRDefault="00573022" w:rsidP="00734B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kern w:val="36"/>
          <w:sz w:val="28"/>
          <w:szCs w:val="28"/>
          <w:lang w:eastAsia="ru-RU"/>
        </w:rPr>
        <w:t>«Детский сад общеразвивающего вида № 19 «Светлячок</w:t>
      </w:r>
      <w:r w:rsidR="00734B31" w:rsidRPr="00734B31">
        <w:rPr>
          <w:rFonts w:ascii="Times New Roman" w:eastAsia="Times New Roman" w:hAnsi="Times New Roman" w:cs="Times New Roman"/>
          <w:b/>
          <w:spacing w:val="-4"/>
          <w:kern w:val="36"/>
          <w:sz w:val="28"/>
          <w:szCs w:val="28"/>
          <w:lang w:eastAsia="ru-RU"/>
        </w:rPr>
        <w:t>»</w:t>
      </w:r>
    </w:p>
    <w:p w:rsidR="00734B31" w:rsidRPr="00734B31" w:rsidRDefault="00734B31" w:rsidP="00734B31">
      <w:pPr>
        <w:rPr>
          <w:rFonts w:ascii="Times New Roman" w:eastAsia="Calibri" w:hAnsi="Times New Roman" w:cs="Times New Roman"/>
        </w:rPr>
      </w:pPr>
      <w:r w:rsidRPr="00734B3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1FA9F" wp14:editId="50C87962">
                <wp:simplePos x="0" y="0"/>
                <wp:positionH relativeFrom="column">
                  <wp:posOffset>-148590</wp:posOffset>
                </wp:positionH>
                <wp:positionV relativeFrom="paragraph">
                  <wp:posOffset>65405</wp:posOffset>
                </wp:positionV>
                <wp:extent cx="6697980" cy="0"/>
                <wp:effectExtent l="0" t="0" r="26670" b="19050"/>
                <wp:wrapNone/>
                <wp:docPr id="1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-11.7pt;margin-top:5.15pt;width:527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"/>
            </w:pict>
          </mc:Fallback>
        </mc:AlternateContent>
      </w:r>
    </w:p>
    <w:p w:rsidR="00AE0C42" w:rsidRPr="00AE0C42" w:rsidRDefault="00AE0C42" w:rsidP="00AE0C42">
      <w:pPr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26"/>
        <w:gridCol w:w="3934"/>
      </w:tblGrid>
      <w:tr w:rsidR="00AE0C42" w:rsidRPr="00AE0C42" w:rsidTr="00AE0C42">
        <w:trPr>
          <w:trHeight w:val="1475"/>
        </w:trPr>
        <w:tc>
          <w:tcPr>
            <w:tcW w:w="3828" w:type="dxa"/>
            <w:hideMark/>
          </w:tcPr>
          <w:p w:rsidR="00AE0C42" w:rsidRPr="00AE0C42" w:rsidRDefault="00AE0C42" w:rsidP="00AE0C42">
            <w:pPr>
              <w:jc w:val="center"/>
              <w:rPr>
                <w:rFonts w:ascii="Times New Roman" w:hAnsi="Times New Roman"/>
              </w:rPr>
            </w:pPr>
            <w:r w:rsidRPr="00AE0C42">
              <w:rPr>
                <w:rFonts w:ascii="Times New Roman" w:hAnsi="Times New Roman"/>
              </w:rPr>
              <w:t>ПРИНЯТО</w:t>
            </w:r>
          </w:p>
          <w:p w:rsidR="00AE0C42" w:rsidRPr="00AE0C42" w:rsidRDefault="00AE0C42" w:rsidP="00AE0C42">
            <w:pPr>
              <w:jc w:val="center"/>
              <w:rPr>
                <w:rFonts w:ascii="Times New Roman" w:hAnsi="Times New Roman"/>
              </w:rPr>
            </w:pPr>
            <w:r w:rsidRPr="00AE0C42">
              <w:rPr>
                <w:rFonts w:ascii="Times New Roman" w:hAnsi="Times New Roman"/>
              </w:rPr>
              <w:t>Педагогическим советом</w:t>
            </w:r>
            <w:r w:rsidRPr="00AE0C42">
              <w:rPr>
                <w:rFonts w:ascii="Times New Roman" w:hAnsi="Times New Roman"/>
              </w:rPr>
              <w:br/>
              <w:t>«_____» _________20__г.</w:t>
            </w:r>
          </w:p>
          <w:p w:rsidR="00AE0C42" w:rsidRPr="00AE0C42" w:rsidRDefault="00AE0C42" w:rsidP="00AE0C42">
            <w:pPr>
              <w:jc w:val="center"/>
              <w:rPr>
                <w:rFonts w:ascii="Times New Roman" w:hAnsi="Times New Roman"/>
              </w:rPr>
            </w:pPr>
            <w:r w:rsidRPr="00AE0C42">
              <w:rPr>
                <w:rFonts w:ascii="Times New Roman" w:hAnsi="Times New Roman"/>
              </w:rPr>
              <w:t>Протокол № ___</w:t>
            </w:r>
          </w:p>
        </w:tc>
        <w:tc>
          <w:tcPr>
            <w:tcW w:w="2835" w:type="dxa"/>
            <w:vAlign w:val="center"/>
            <w:hideMark/>
          </w:tcPr>
          <w:p w:rsidR="00AE0C42" w:rsidRPr="00AE0C42" w:rsidRDefault="00AE0C42" w:rsidP="00AE0C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841861" cy="1371600"/>
                  <wp:effectExtent l="0" t="0" r="6350" b="0"/>
                  <wp:docPr id="3" name="Рисунок 3" descr="C:\Users\ЮЛИЯ\Desktop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ИЯ\Desktop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011" cy="139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hideMark/>
          </w:tcPr>
          <w:p w:rsidR="00AE0C42" w:rsidRPr="00AE0C42" w:rsidRDefault="00AE0C42" w:rsidP="00AE0C42">
            <w:pPr>
              <w:jc w:val="center"/>
              <w:rPr>
                <w:rFonts w:ascii="Times New Roman" w:hAnsi="Times New Roman"/>
              </w:rPr>
            </w:pPr>
            <w:r w:rsidRPr="00AE0C42">
              <w:rPr>
                <w:rFonts w:ascii="Times New Roman" w:hAnsi="Times New Roman"/>
              </w:rPr>
              <w:t>"УТВЕРЖДАЮ"</w:t>
            </w:r>
          </w:p>
          <w:p w:rsidR="00AE0C42" w:rsidRPr="00AE0C42" w:rsidRDefault="00573022" w:rsidP="00AE0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МБДОУ № 19</w:t>
            </w:r>
          </w:p>
          <w:p w:rsidR="00AE0C42" w:rsidRPr="00AE0C42" w:rsidRDefault="00573022" w:rsidP="00AE0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 /</w:t>
            </w:r>
            <w:proofErr w:type="spellStart"/>
            <w:r>
              <w:rPr>
                <w:rFonts w:ascii="Times New Roman" w:hAnsi="Times New Roman"/>
              </w:rPr>
              <w:t>Е.Ю.Азарова</w:t>
            </w:r>
            <w:proofErr w:type="spellEnd"/>
            <w:r w:rsidR="00AE0C42" w:rsidRPr="00AE0C42">
              <w:rPr>
                <w:rFonts w:ascii="Times New Roman" w:hAnsi="Times New Roman"/>
              </w:rPr>
              <w:t>/</w:t>
            </w:r>
          </w:p>
          <w:p w:rsidR="00AE0C42" w:rsidRPr="00AE0C42" w:rsidRDefault="00AE0C42" w:rsidP="00AE0C42">
            <w:pPr>
              <w:jc w:val="center"/>
              <w:rPr>
                <w:rFonts w:ascii="Times New Roman" w:hAnsi="Times New Roman"/>
              </w:rPr>
            </w:pPr>
            <w:r w:rsidRPr="00AE0C42">
              <w:rPr>
                <w:rFonts w:ascii="Times New Roman" w:hAnsi="Times New Roman"/>
              </w:rPr>
              <w:t>«______»_____________20__г.</w:t>
            </w:r>
          </w:p>
        </w:tc>
      </w:tr>
    </w:tbl>
    <w:p w:rsidR="00AE0C42" w:rsidRPr="00AE0C42" w:rsidRDefault="00AE0C42" w:rsidP="00AE0C42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AE0C42" w:rsidRPr="00AE0C42" w:rsidRDefault="00AE0C42" w:rsidP="00AE0C42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AE0C42" w:rsidRDefault="00AE0C42" w:rsidP="00AE0C42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573022" w:rsidRPr="00AE0C42" w:rsidRDefault="00573022" w:rsidP="00AE0C42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AE0C42" w:rsidRPr="00AE0C42" w:rsidRDefault="00AE0C42" w:rsidP="00AE0C42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AE0C42" w:rsidRPr="00AE0C42" w:rsidRDefault="00AE0C42" w:rsidP="00AE0C42">
      <w:pPr>
        <w:shd w:val="clear" w:color="auto" w:fill="FFFFFF"/>
        <w:ind w:right="6"/>
        <w:jc w:val="center"/>
        <w:rPr>
          <w:rFonts w:ascii="Times New Roman" w:eastAsia="Calibri" w:hAnsi="Times New Roman" w:cs="Times New Roman"/>
          <w:b/>
          <w:bCs/>
          <w:spacing w:val="-4"/>
          <w:sz w:val="40"/>
          <w:szCs w:val="40"/>
        </w:rPr>
      </w:pPr>
      <w:r w:rsidRPr="00AE0C42">
        <w:rPr>
          <w:rFonts w:ascii="Times New Roman" w:eastAsia="Calibri" w:hAnsi="Times New Roman" w:cs="Times New Roman"/>
          <w:b/>
          <w:bCs/>
          <w:spacing w:val="-4"/>
          <w:sz w:val="40"/>
          <w:szCs w:val="40"/>
        </w:rPr>
        <w:t>ПРОГРАММА РАЗВИТИЯ</w:t>
      </w:r>
    </w:p>
    <w:p w:rsidR="00AE0C42" w:rsidRPr="00AE0C42" w:rsidRDefault="00573022" w:rsidP="00AE0C42">
      <w:pPr>
        <w:shd w:val="clear" w:color="auto" w:fill="FFFFFF"/>
        <w:ind w:right="6"/>
        <w:jc w:val="center"/>
        <w:rPr>
          <w:rFonts w:ascii="Times New Roman" w:eastAsia="Calibri" w:hAnsi="Times New Roman" w:cs="Times New Roman"/>
          <w:bCs/>
          <w:spacing w:val="-4"/>
          <w:sz w:val="40"/>
          <w:szCs w:val="40"/>
        </w:rPr>
      </w:pPr>
      <w:r>
        <w:rPr>
          <w:rFonts w:ascii="Times New Roman" w:eastAsia="Calibri" w:hAnsi="Times New Roman" w:cs="Times New Roman"/>
          <w:bCs/>
          <w:spacing w:val="-4"/>
          <w:sz w:val="40"/>
          <w:szCs w:val="40"/>
        </w:rPr>
        <w:t>МБДОУ «ДЕТСКИЙ САД № 19</w:t>
      </w:r>
      <w:r w:rsidR="00AE0C42" w:rsidRPr="00AE0C42">
        <w:rPr>
          <w:rFonts w:ascii="Times New Roman" w:eastAsia="Calibri" w:hAnsi="Times New Roman" w:cs="Times New Roman"/>
          <w:bCs/>
          <w:spacing w:val="-4"/>
          <w:sz w:val="40"/>
          <w:szCs w:val="40"/>
        </w:rPr>
        <w:t>»</w:t>
      </w:r>
    </w:p>
    <w:p w:rsidR="00AE0C42" w:rsidRPr="00AE0C42" w:rsidRDefault="004556AA" w:rsidP="00AE0C42">
      <w:pPr>
        <w:shd w:val="clear" w:color="auto" w:fill="FFFFFF"/>
        <w:ind w:right="6"/>
        <w:jc w:val="center"/>
        <w:rPr>
          <w:rFonts w:ascii="Times New Roman" w:eastAsia="Calibri" w:hAnsi="Times New Roman" w:cs="Times New Roman"/>
          <w:bCs/>
          <w:spacing w:val="-4"/>
          <w:sz w:val="40"/>
          <w:szCs w:val="40"/>
        </w:rPr>
      </w:pPr>
      <w:r>
        <w:rPr>
          <w:rFonts w:ascii="Times New Roman" w:eastAsia="Calibri" w:hAnsi="Times New Roman" w:cs="Times New Roman"/>
          <w:bCs/>
          <w:spacing w:val="-4"/>
          <w:sz w:val="40"/>
          <w:szCs w:val="40"/>
        </w:rPr>
        <w:t>НА 2020-2023</w:t>
      </w:r>
      <w:r w:rsidR="00AE0C42" w:rsidRPr="00AE0C42">
        <w:rPr>
          <w:rFonts w:ascii="Times New Roman" w:eastAsia="Calibri" w:hAnsi="Times New Roman" w:cs="Times New Roman"/>
          <w:bCs/>
          <w:spacing w:val="-4"/>
          <w:sz w:val="40"/>
          <w:szCs w:val="40"/>
        </w:rPr>
        <w:t xml:space="preserve"> УЧЕБНЫЕ ГОДЫ</w:t>
      </w:r>
    </w:p>
    <w:p w:rsidR="00AE0C42" w:rsidRPr="00AE0C42" w:rsidRDefault="00AE0C42" w:rsidP="00AE0C42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AE0C42" w:rsidRPr="00AE0C42" w:rsidRDefault="00AE0C42" w:rsidP="00AE0C42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AE0C42" w:rsidRPr="00AE0C42" w:rsidRDefault="00AE0C42" w:rsidP="00AE0C42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AE0C42" w:rsidRPr="00AE0C42" w:rsidRDefault="00AE0C42" w:rsidP="00AE0C42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AE0C42" w:rsidRPr="00AE0C42" w:rsidRDefault="00AE0C42" w:rsidP="00AE0C42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AE0C42" w:rsidRDefault="00AE0C42" w:rsidP="00AE0C42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457D4C" w:rsidRDefault="00573022" w:rsidP="00AE0C42">
      <w:pPr>
        <w:jc w:val="center"/>
      </w:pPr>
      <w:r>
        <w:rPr>
          <w:rFonts w:ascii="Times New Roman" w:eastAsia="Calibri" w:hAnsi="Times New Roman" w:cs="Times New Roman"/>
          <w:b/>
        </w:rPr>
        <w:t>Королёв,</w:t>
      </w:r>
      <w:r>
        <w:rPr>
          <w:rFonts w:ascii="Times New Roman" w:eastAsia="Calibri" w:hAnsi="Times New Roman" w:cs="Times New Roman"/>
          <w:b/>
        </w:rPr>
        <w:br/>
        <w:t>2020</w:t>
      </w:r>
      <w:r w:rsidR="00AE0C42" w:rsidRPr="00AE0C42">
        <w:rPr>
          <w:rFonts w:ascii="Times New Roman" w:eastAsia="Calibri" w:hAnsi="Times New Roman" w:cs="Times New Roman"/>
          <w:b/>
        </w:rPr>
        <w:t xml:space="preserve"> г.</w:t>
      </w:r>
      <w:r w:rsidR="00AE0C42" w:rsidRPr="00AE0C42">
        <w:rPr>
          <w:rFonts w:ascii="Calibri" w:eastAsia="Calibri" w:hAnsi="Calibri" w:cs="Times New Roman"/>
          <w:b/>
        </w:rPr>
        <w:br/>
      </w:r>
    </w:p>
    <w:p w:rsidR="00573022" w:rsidRDefault="00573022" w:rsidP="00AE0C42">
      <w:pPr>
        <w:jc w:val="center"/>
      </w:pPr>
    </w:p>
    <w:p w:rsidR="00573022" w:rsidRPr="00573022" w:rsidRDefault="00573022" w:rsidP="00573022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73022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Содержание</w:t>
      </w:r>
    </w:p>
    <w:p w:rsidR="00573022" w:rsidRPr="00573022" w:rsidRDefault="00573022" w:rsidP="00573022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3022" w:rsidRPr="00573022" w:rsidRDefault="00573022" w:rsidP="00573022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10065"/>
        <w:gridCol w:w="567"/>
      </w:tblGrid>
      <w:tr w:rsidR="00573022" w:rsidRPr="00573022" w:rsidTr="0057302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022" w:rsidRPr="00573022" w:rsidRDefault="00573022" w:rsidP="00573022">
            <w:pPr>
              <w:ind w:left="5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3022">
              <w:rPr>
                <w:rFonts w:ascii="Times New Roman" w:hAnsi="Times New Roman"/>
                <w:sz w:val="28"/>
                <w:szCs w:val="28"/>
              </w:rPr>
              <w:t>ПАСПОРТ ПРОГРАММЫ……………………………………………………………..</w:t>
            </w:r>
          </w:p>
          <w:p w:rsidR="00573022" w:rsidRPr="00573022" w:rsidRDefault="00573022" w:rsidP="00573022">
            <w:pPr>
              <w:ind w:left="5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3022">
              <w:rPr>
                <w:rFonts w:ascii="Times New Roman" w:hAnsi="Times New Roman"/>
                <w:sz w:val="28"/>
                <w:szCs w:val="28"/>
              </w:rPr>
              <w:t>АНАЛИТИЧЕСКИЙ РАЗДЕЛ…………………………………………………………</w:t>
            </w:r>
          </w:p>
          <w:p w:rsidR="00573022" w:rsidRPr="00573022" w:rsidRDefault="00573022" w:rsidP="00573022">
            <w:pPr>
              <w:ind w:left="5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3022">
              <w:rPr>
                <w:rFonts w:ascii="Times New Roman" w:hAnsi="Times New Roman"/>
                <w:sz w:val="28"/>
                <w:szCs w:val="28"/>
              </w:rPr>
              <w:t>ПРОБЛЕМНЫЕ ПОЛЯ……………………………………………...............................</w:t>
            </w:r>
          </w:p>
          <w:p w:rsidR="00573022" w:rsidRPr="00573022" w:rsidRDefault="00573022" w:rsidP="00573022">
            <w:pPr>
              <w:ind w:left="5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3022">
              <w:rPr>
                <w:rFonts w:ascii="Times New Roman" w:hAnsi="Times New Roman"/>
                <w:sz w:val="28"/>
                <w:szCs w:val="28"/>
              </w:rPr>
              <w:t>КОНЦЕПТУАЛЬНО-ПРОГНОСТИЧЕСКАЯ ЧАСТЬ………………………………</w:t>
            </w:r>
          </w:p>
          <w:p w:rsidR="00573022" w:rsidRPr="00573022" w:rsidRDefault="00573022" w:rsidP="00573022">
            <w:pPr>
              <w:ind w:left="5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3022">
              <w:rPr>
                <w:rFonts w:ascii="Times New Roman" w:hAnsi="Times New Roman"/>
                <w:sz w:val="28"/>
                <w:szCs w:val="28"/>
              </w:rPr>
              <w:t>ПРАКТИЧЕСКАЯ ЧАСТЬ……………………………………………………………..</w:t>
            </w:r>
          </w:p>
          <w:p w:rsidR="00573022" w:rsidRPr="00573022" w:rsidRDefault="00573022" w:rsidP="00573022">
            <w:pPr>
              <w:ind w:left="5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3022">
              <w:rPr>
                <w:rFonts w:ascii="Times New Roman" w:hAnsi="Times New Roman"/>
                <w:sz w:val="28"/>
                <w:szCs w:val="28"/>
              </w:rPr>
              <w:t>ОЦЕНКА РЕЗУЛЬТАТИВНОСТИ РЕАЛИЗАЦИ ПРОГРАММЫ РАЗВИТИЯ…...</w:t>
            </w:r>
          </w:p>
          <w:p w:rsidR="00573022" w:rsidRPr="00573022" w:rsidRDefault="00573022" w:rsidP="00573022">
            <w:pPr>
              <w:ind w:left="5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3022">
              <w:rPr>
                <w:rFonts w:ascii="Times New Roman" w:hAnsi="Times New Roman"/>
                <w:sz w:val="28"/>
                <w:szCs w:val="28"/>
              </w:rPr>
              <w:t>ПРОГНОЗИРУЕМЫЙ РЕЗУЛЬТАТ…………………………………………………..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022" w:rsidRPr="00573022" w:rsidRDefault="00573022" w:rsidP="0057302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302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73022" w:rsidRPr="00573022" w:rsidRDefault="00573022" w:rsidP="0057302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3022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73022" w:rsidRPr="00573022" w:rsidRDefault="00573022" w:rsidP="0057302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3022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573022" w:rsidRPr="00573022" w:rsidRDefault="00573022" w:rsidP="0057302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3022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573022" w:rsidRPr="00573022" w:rsidRDefault="00573022" w:rsidP="0057302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3022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573022" w:rsidRPr="00573022" w:rsidRDefault="00573022" w:rsidP="0057302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3022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573022" w:rsidRPr="00573022" w:rsidRDefault="00573022" w:rsidP="0057302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302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573022" w:rsidRDefault="00573022" w:rsidP="00573022">
      <w:pPr>
        <w:ind w:left="-567" w:right="-568" w:firstLine="567"/>
        <w:rPr>
          <w:rFonts w:ascii="Times New Roman" w:eastAsia="Calibri" w:hAnsi="Times New Roman" w:cs="Times New Roman"/>
        </w:rPr>
      </w:pPr>
    </w:p>
    <w:p w:rsidR="00E12F9D" w:rsidRDefault="00E12F9D" w:rsidP="00573022">
      <w:pPr>
        <w:ind w:left="-567" w:right="-568" w:firstLine="567"/>
        <w:rPr>
          <w:rFonts w:ascii="Times New Roman" w:eastAsia="Calibri" w:hAnsi="Times New Roman" w:cs="Times New Roman"/>
        </w:rPr>
      </w:pPr>
    </w:p>
    <w:p w:rsidR="00E12F9D" w:rsidRDefault="00E12F9D" w:rsidP="00573022">
      <w:pPr>
        <w:ind w:left="-567" w:right="-568" w:firstLine="567"/>
        <w:rPr>
          <w:rFonts w:ascii="Times New Roman" w:eastAsia="Calibri" w:hAnsi="Times New Roman" w:cs="Times New Roman"/>
        </w:rPr>
      </w:pPr>
    </w:p>
    <w:p w:rsidR="00E12F9D" w:rsidRDefault="00E12F9D" w:rsidP="00573022">
      <w:pPr>
        <w:ind w:left="-567" w:right="-568" w:firstLine="567"/>
        <w:rPr>
          <w:rFonts w:ascii="Times New Roman" w:eastAsia="Calibri" w:hAnsi="Times New Roman" w:cs="Times New Roman"/>
        </w:rPr>
      </w:pPr>
    </w:p>
    <w:p w:rsidR="00E12F9D" w:rsidRDefault="00E12F9D" w:rsidP="00573022">
      <w:pPr>
        <w:ind w:left="-567" w:right="-568" w:firstLine="567"/>
        <w:rPr>
          <w:rFonts w:ascii="Times New Roman" w:eastAsia="Calibri" w:hAnsi="Times New Roman" w:cs="Times New Roman"/>
        </w:rPr>
      </w:pPr>
    </w:p>
    <w:p w:rsidR="00E12F9D" w:rsidRDefault="00E12F9D" w:rsidP="00573022">
      <w:pPr>
        <w:ind w:left="-567" w:right="-568" w:firstLine="567"/>
        <w:rPr>
          <w:rFonts w:ascii="Times New Roman" w:eastAsia="Calibri" w:hAnsi="Times New Roman" w:cs="Times New Roman"/>
        </w:rPr>
      </w:pPr>
    </w:p>
    <w:p w:rsidR="00E12F9D" w:rsidRDefault="00E12F9D" w:rsidP="00573022">
      <w:pPr>
        <w:ind w:left="-567" w:right="-568" w:firstLine="567"/>
        <w:rPr>
          <w:rFonts w:ascii="Times New Roman" w:eastAsia="Calibri" w:hAnsi="Times New Roman" w:cs="Times New Roman"/>
        </w:rPr>
      </w:pPr>
    </w:p>
    <w:p w:rsidR="00E12F9D" w:rsidRDefault="00E12F9D" w:rsidP="00573022">
      <w:pPr>
        <w:ind w:left="-567" w:right="-568" w:firstLine="567"/>
        <w:rPr>
          <w:rFonts w:ascii="Times New Roman" w:eastAsia="Calibri" w:hAnsi="Times New Roman" w:cs="Times New Roman"/>
        </w:rPr>
      </w:pPr>
    </w:p>
    <w:p w:rsidR="00E12F9D" w:rsidRDefault="00E12F9D" w:rsidP="00573022">
      <w:pPr>
        <w:ind w:left="-567" w:right="-568" w:firstLine="567"/>
        <w:rPr>
          <w:rFonts w:ascii="Times New Roman" w:eastAsia="Calibri" w:hAnsi="Times New Roman" w:cs="Times New Roman"/>
        </w:rPr>
      </w:pPr>
    </w:p>
    <w:p w:rsidR="00E12F9D" w:rsidRDefault="00E12F9D" w:rsidP="00573022">
      <w:pPr>
        <w:ind w:left="-567" w:right="-568" w:firstLine="567"/>
        <w:rPr>
          <w:rFonts w:ascii="Times New Roman" w:eastAsia="Calibri" w:hAnsi="Times New Roman" w:cs="Times New Roman"/>
        </w:rPr>
      </w:pPr>
    </w:p>
    <w:p w:rsidR="00E12F9D" w:rsidRDefault="00E12F9D" w:rsidP="00573022">
      <w:pPr>
        <w:ind w:left="-567" w:right="-568" w:firstLine="567"/>
        <w:rPr>
          <w:rFonts w:ascii="Times New Roman" w:eastAsia="Calibri" w:hAnsi="Times New Roman" w:cs="Times New Roman"/>
        </w:rPr>
      </w:pPr>
    </w:p>
    <w:p w:rsidR="00E12F9D" w:rsidRDefault="00E12F9D" w:rsidP="00573022">
      <w:pPr>
        <w:ind w:left="-567" w:right="-568" w:firstLine="567"/>
        <w:rPr>
          <w:rFonts w:ascii="Times New Roman" w:eastAsia="Calibri" w:hAnsi="Times New Roman" w:cs="Times New Roman"/>
        </w:rPr>
      </w:pPr>
    </w:p>
    <w:p w:rsidR="00E12F9D" w:rsidRDefault="00E12F9D" w:rsidP="00573022">
      <w:pPr>
        <w:ind w:left="-567" w:right="-568" w:firstLine="567"/>
        <w:rPr>
          <w:rFonts w:ascii="Times New Roman" w:eastAsia="Calibri" w:hAnsi="Times New Roman" w:cs="Times New Roman"/>
        </w:rPr>
      </w:pPr>
    </w:p>
    <w:p w:rsidR="00E12F9D" w:rsidRDefault="00E12F9D" w:rsidP="00573022">
      <w:pPr>
        <w:ind w:left="-567" w:right="-568" w:firstLine="567"/>
        <w:rPr>
          <w:rFonts w:ascii="Times New Roman" w:eastAsia="Calibri" w:hAnsi="Times New Roman" w:cs="Times New Roman"/>
        </w:rPr>
      </w:pPr>
    </w:p>
    <w:p w:rsidR="00E12F9D" w:rsidRDefault="00E12F9D" w:rsidP="00573022">
      <w:pPr>
        <w:ind w:left="-567" w:right="-568" w:firstLine="567"/>
        <w:rPr>
          <w:rFonts w:ascii="Times New Roman" w:eastAsia="Calibri" w:hAnsi="Times New Roman" w:cs="Times New Roman"/>
        </w:rPr>
      </w:pPr>
    </w:p>
    <w:p w:rsidR="00E12F9D" w:rsidRDefault="00E12F9D" w:rsidP="00573022">
      <w:pPr>
        <w:ind w:left="-567" w:right="-568" w:firstLine="567"/>
        <w:rPr>
          <w:rFonts w:ascii="Times New Roman" w:eastAsia="Calibri" w:hAnsi="Times New Roman" w:cs="Times New Roman"/>
        </w:rPr>
      </w:pPr>
    </w:p>
    <w:p w:rsidR="00E12F9D" w:rsidRDefault="00E12F9D" w:rsidP="00573022">
      <w:pPr>
        <w:ind w:left="-567" w:right="-568" w:firstLine="567"/>
        <w:rPr>
          <w:rFonts w:ascii="Times New Roman" w:eastAsia="Calibri" w:hAnsi="Times New Roman" w:cs="Times New Roman"/>
        </w:rPr>
      </w:pPr>
    </w:p>
    <w:p w:rsidR="00E12F9D" w:rsidRDefault="00E12F9D" w:rsidP="00573022">
      <w:pPr>
        <w:ind w:left="-567" w:right="-568" w:firstLine="567"/>
        <w:rPr>
          <w:rFonts w:ascii="Times New Roman" w:eastAsia="Calibri" w:hAnsi="Times New Roman" w:cs="Times New Roman"/>
        </w:rPr>
      </w:pPr>
    </w:p>
    <w:p w:rsidR="00E12F9D" w:rsidRDefault="00E12F9D" w:rsidP="00573022">
      <w:pPr>
        <w:ind w:left="-567" w:right="-568" w:firstLine="567"/>
        <w:rPr>
          <w:rFonts w:ascii="Times New Roman" w:eastAsia="Calibri" w:hAnsi="Times New Roman" w:cs="Times New Roman"/>
        </w:rPr>
      </w:pPr>
    </w:p>
    <w:p w:rsidR="00E12F9D" w:rsidRDefault="00E12F9D" w:rsidP="00573022">
      <w:pPr>
        <w:ind w:left="-567" w:right="-568" w:firstLine="567"/>
        <w:rPr>
          <w:rFonts w:ascii="Times New Roman" w:eastAsia="Calibri" w:hAnsi="Times New Roman" w:cs="Times New Roman"/>
        </w:rPr>
      </w:pPr>
    </w:p>
    <w:p w:rsidR="00E12F9D" w:rsidRDefault="00E12F9D" w:rsidP="00573022">
      <w:pPr>
        <w:ind w:left="-567" w:right="-568" w:firstLine="567"/>
        <w:rPr>
          <w:rFonts w:ascii="Times New Roman" w:eastAsia="Calibri" w:hAnsi="Times New Roman" w:cs="Times New Roman"/>
        </w:rPr>
      </w:pPr>
    </w:p>
    <w:p w:rsidR="00E12F9D" w:rsidRDefault="00E12F9D" w:rsidP="00573022">
      <w:pPr>
        <w:ind w:left="-567" w:right="-568" w:firstLine="567"/>
        <w:rPr>
          <w:rFonts w:ascii="Times New Roman" w:eastAsia="Calibri" w:hAnsi="Times New Roman" w:cs="Times New Roman"/>
        </w:rPr>
      </w:pPr>
    </w:p>
    <w:p w:rsidR="00E12F9D" w:rsidRDefault="00E12F9D" w:rsidP="00573022">
      <w:pPr>
        <w:ind w:left="-567" w:right="-568" w:firstLine="567"/>
        <w:rPr>
          <w:rFonts w:ascii="Times New Roman" w:eastAsia="Calibri" w:hAnsi="Times New Roman" w:cs="Times New Roman"/>
        </w:rPr>
      </w:pPr>
    </w:p>
    <w:p w:rsidR="00E12F9D" w:rsidRDefault="00E12F9D" w:rsidP="00573022">
      <w:pPr>
        <w:ind w:left="-567" w:right="-568" w:firstLine="567"/>
        <w:rPr>
          <w:rFonts w:ascii="Times New Roman" w:eastAsia="Calibri" w:hAnsi="Times New Roman" w:cs="Times New Roman"/>
        </w:rPr>
      </w:pPr>
    </w:p>
    <w:p w:rsidR="00812F9E" w:rsidRPr="00812F9E" w:rsidRDefault="00812F9E" w:rsidP="00812F9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12F9E">
        <w:rPr>
          <w:rFonts w:ascii="Times New Roman" w:eastAsia="Calibri" w:hAnsi="Times New Roman" w:cs="Times New Roman"/>
          <w:b/>
          <w:sz w:val="28"/>
          <w:szCs w:val="28"/>
          <w:u w:val="single"/>
        </w:rPr>
        <w:t>ПАСПОРТ ПРОГРАММЫ</w:t>
      </w:r>
    </w:p>
    <w:p w:rsidR="00812F9E" w:rsidRPr="00812F9E" w:rsidRDefault="00812F9E" w:rsidP="00812F9E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7761"/>
      </w:tblGrid>
      <w:tr w:rsidR="00812F9E" w:rsidRPr="00812F9E" w:rsidTr="00812F9E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9E" w:rsidRPr="00812F9E" w:rsidRDefault="00812F9E" w:rsidP="00812F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9E" w:rsidRPr="00812F9E" w:rsidRDefault="00812F9E" w:rsidP="00812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Программа развития муниципального бюджетного дошкольного образовательного учреждения городского округа королев Московской облас</w:t>
            </w:r>
            <w:r w:rsidR="004556AA">
              <w:rPr>
                <w:rFonts w:ascii="Times New Roman" w:hAnsi="Times New Roman"/>
                <w:sz w:val="24"/>
                <w:szCs w:val="24"/>
              </w:rPr>
              <w:t>ти «Детский сад общеразвивающего в</w:t>
            </w:r>
            <w:r w:rsidR="00930CAE">
              <w:rPr>
                <w:rFonts w:ascii="Times New Roman" w:hAnsi="Times New Roman"/>
                <w:sz w:val="24"/>
                <w:szCs w:val="24"/>
              </w:rPr>
              <w:t>ида №19 «Светлячок» на 2020-2023</w:t>
            </w:r>
            <w:r w:rsidRPr="00812F9E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812F9E" w:rsidRPr="00812F9E" w:rsidTr="00812F9E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9E" w:rsidRPr="00812F9E" w:rsidRDefault="00812F9E" w:rsidP="00812F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9E" w:rsidRPr="00812F9E" w:rsidRDefault="00812F9E" w:rsidP="00812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Творческий коллектив под руководс</w:t>
            </w:r>
            <w:r w:rsidR="004556AA">
              <w:rPr>
                <w:rFonts w:ascii="Times New Roman" w:hAnsi="Times New Roman"/>
                <w:sz w:val="24"/>
                <w:szCs w:val="24"/>
              </w:rPr>
              <w:t>твом заведующего Азаровой Е.Ю.</w:t>
            </w:r>
          </w:p>
        </w:tc>
      </w:tr>
      <w:tr w:rsidR="00812F9E" w:rsidRPr="00812F9E" w:rsidTr="00812F9E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9E" w:rsidRPr="00812F9E" w:rsidRDefault="00812F9E" w:rsidP="00812F9E">
            <w:pPr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Законодательная база разработки программы развития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9E" w:rsidRPr="00812F9E" w:rsidRDefault="00812F9E" w:rsidP="00812F9E">
            <w:pPr>
              <w:numPr>
                <w:ilvl w:val="0"/>
                <w:numId w:val="2"/>
              </w:numPr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Конвенция о правах ребенка (одобрена Генеральной Ассамблеей ООН 20.11.1989 г.).</w:t>
            </w:r>
          </w:p>
          <w:p w:rsidR="00812F9E" w:rsidRPr="00812F9E" w:rsidRDefault="00812F9E" w:rsidP="00812F9E">
            <w:pPr>
              <w:numPr>
                <w:ilvl w:val="0"/>
                <w:numId w:val="2"/>
              </w:numPr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Федеральный Закон «Об образовании в Российской Федерации» от 29.12.2012 №237-ФЗ.</w:t>
            </w:r>
          </w:p>
          <w:p w:rsidR="00812F9E" w:rsidRPr="00812F9E" w:rsidRDefault="00812F9E" w:rsidP="00812F9E">
            <w:pPr>
              <w:numPr>
                <w:ilvl w:val="0"/>
                <w:numId w:val="2"/>
              </w:numPr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Федеральный закон «Об основных гарантиях прав ребенка» от 24.07.1998 N 124-ФЗ.</w:t>
            </w:r>
          </w:p>
          <w:p w:rsidR="00812F9E" w:rsidRPr="00812F9E" w:rsidRDefault="00A81FA1" w:rsidP="00812F9E">
            <w:pPr>
              <w:numPr>
                <w:ilvl w:val="0"/>
                <w:numId w:val="2"/>
              </w:numPr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12F9E" w:rsidRPr="00812F9E">
                <w:rPr>
                  <w:rFonts w:ascii="Times New Roman" w:hAnsi="Times New Roman"/>
                  <w:sz w:val="24"/>
                  <w:szCs w:val="24"/>
                </w:rPr>
                <w:t>Закон Московской области  27.07.2013 N 94/2013-ОЗ "Об образовании"</w:t>
              </w:r>
            </w:hyperlink>
            <w:r w:rsidR="00812F9E" w:rsidRPr="00812F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2F9E" w:rsidRPr="00812F9E" w:rsidRDefault="00A81FA1" w:rsidP="00812F9E">
            <w:pPr>
              <w:numPr>
                <w:ilvl w:val="0"/>
                <w:numId w:val="2"/>
              </w:numPr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12F9E" w:rsidRPr="00812F9E">
                <w:rPr>
                  <w:rFonts w:ascii="Times New Roman" w:hAnsi="Times New Roman"/>
                  <w:sz w:val="24"/>
                  <w:szCs w:val="24"/>
                </w:rPr>
                <w:t>Федеральный государственный образовательный стандарт дошкольного образования (утвержден приказом Министерства образования и науки РФ от 17 октября 2013 г. N 1155)</w:t>
              </w:r>
            </w:hyperlink>
            <w:r w:rsidR="00812F9E" w:rsidRPr="00812F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2F9E" w:rsidRPr="00812F9E" w:rsidRDefault="00A81FA1" w:rsidP="00812F9E">
            <w:pPr>
              <w:numPr>
                <w:ilvl w:val="0"/>
                <w:numId w:val="2"/>
              </w:numPr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12F9E" w:rsidRPr="00812F9E">
                <w:rPr>
                  <w:rFonts w:ascii="Times New Roman" w:hAnsi="Times New Roman"/>
                  <w:sz w:val="24"/>
                  <w:szCs w:val="24"/>
                </w:rPr>
                <w:t>Государственная программа Российской Федерации «Развитие образования на 2013-2020 годы», (утверждена Распоряжением Правительства РФ от 22.11.2012 N 2148-р)</w:t>
              </w:r>
            </w:hyperlink>
            <w:r w:rsidR="00812F9E" w:rsidRPr="00812F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2F9E" w:rsidRPr="00812F9E" w:rsidRDefault="00812F9E" w:rsidP="00812F9E">
            <w:pPr>
              <w:numPr>
                <w:ilvl w:val="0"/>
                <w:numId w:val="2"/>
              </w:numPr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Российской Федерации </w:t>
            </w:r>
            <w:hyperlink r:id="rId10" w:history="1">
              <w:r w:rsidRPr="00812F9E">
                <w:rPr>
                  <w:rFonts w:ascii="Times New Roman" w:hAnsi="Times New Roman"/>
                  <w:sz w:val="24"/>
                  <w:szCs w:val="24"/>
                </w:rPr>
                <w:t>«Развитие культуры и туризма на 2013-2020 годы» (утверждена Постановлением Правительства РФ от 15.04.2014 N 317</w:t>
              </w:r>
            </w:hyperlink>
            <w:r w:rsidRPr="00812F9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12F9E" w:rsidRPr="00812F9E" w:rsidRDefault="00812F9E" w:rsidP="00812F9E">
            <w:pPr>
              <w:numPr>
                <w:ilvl w:val="0"/>
                <w:numId w:val="2"/>
              </w:numPr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Российской Федерации </w:t>
            </w:r>
            <w:hyperlink r:id="rId11" w:history="1">
              <w:r w:rsidRPr="00812F9E">
                <w:rPr>
                  <w:rFonts w:ascii="Times New Roman" w:hAnsi="Times New Roman"/>
                  <w:sz w:val="24"/>
                  <w:szCs w:val="24"/>
                </w:rPr>
                <w:t>«Развитие физической культуры и спорта на 2013-2020 годы»</w:t>
              </w:r>
            </w:hyperlink>
            <w:r w:rsidRPr="00812F9E">
              <w:rPr>
                <w:rFonts w:ascii="Times New Roman" w:hAnsi="Times New Roman"/>
                <w:sz w:val="24"/>
                <w:szCs w:val="24"/>
              </w:rPr>
              <w:t xml:space="preserve"> (утверждена Постановлением Правительства РФ от 15.04.2014 N 302).</w:t>
            </w:r>
          </w:p>
          <w:p w:rsidR="00812F9E" w:rsidRPr="00812F9E" w:rsidRDefault="00812F9E" w:rsidP="00812F9E">
            <w:pPr>
              <w:numPr>
                <w:ilvl w:val="0"/>
                <w:numId w:val="2"/>
              </w:numPr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15 мая 2013 г. №26 «Об утверждении СанПиН 2.4.1.3049-13 «Санитарно-эпидемиологические требования к устройству, содержанию, и организации режима работы дошкольных образовательных организаций».</w:t>
            </w:r>
          </w:p>
          <w:p w:rsidR="00812F9E" w:rsidRPr="00812F9E" w:rsidRDefault="00812F9E" w:rsidP="00812F9E">
            <w:pPr>
              <w:numPr>
                <w:ilvl w:val="0"/>
                <w:numId w:val="2"/>
              </w:numPr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F9E">
              <w:rPr>
                <w:rFonts w:ascii="Times New Roman" w:hAnsi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10 июля 2015 г. №26 «Об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здоровья".</w:t>
            </w:r>
            <w:proofErr w:type="gramEnd"/>
          </w:p>
          <w:p w:rsidR="00812F9E" w:rsidRPr="00812F9E" w:rsidRDefault="00812F9E" w:rsidP="00812F9E">
            <w:pPr>
              <w:numPr>
                <w:ilvl w:val="0"/>
                <w:numId w:val="2"/>
              </w:numPr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F9E">
              <w:rPr>
                <w:rFonts w:ascii="Times New Roman" w:hAnsi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3июня 2003 г. №118 (ред. От 03.09.2010) «О введении в действие санитарно-эпидемиологических правил и нормативов СанПиН 2.2.2/2.4.1340-03» (вместе с СанПиН 2.2.2/2.4.1340-03.2.2.2.</w:t>
            </w:r>
            <w:proofErr w:type="gramEnd"/>
            <w:r w:rsidRPr="00812F9E">
              <w:rPr>
                <w:rFonts w:ascii="Times New Roman" w:hAnsi="Times New Roman"/>
                <w:sz w:val="24"/>
                <w:szCs w:val="24"/>
              </w:rPr>
              <w:t xml:space="preserve"> Гигиена труда, технологические процессы, сырье, материалы, оборудование, рабочий инструмент. 2.4. Гигиена детей и подростков. Гигиенические требования к </w:t>
            </w:r>
            <w:proofErr w:type="gramStart"/>
            <w:r w:rsidRPr="00812F9E">
              <w:rPr>
                <w:rFonts w:ascii="Times New Roman" w:hAnsi="Times New Roman"/>
                <w:sz w:val="24"/>
                <w:szCs w:val="24"/>
              </w:rPr>
              <w:t>персональным</w:t>
            </w:r>
            <w:proofErr w:type="gramEnd"/>
            <w:r w:rsidRPr="00812F9E">
              <w:rPr>
                <w:rFonts w:ascii="Times New Roman" w:hAnsi="Times New Roman"/>
                <w:sz w:val="24"/>
                <w:szCs w:val="24"/>
              </w:rPr>
              <w:t xml:space="preserve"> электронно-вычислительным машинами организации работы. </w:t>
            </w:r>
            <w:r w:rsidRPr="00812F9E">
              <w:rPr>
                <w:rFonts w:ascii="Times New Roman" w:hAnsi="Times New Roman"/>
                <w:sz w:val="24"/>
                <w:szCs w:val="24"/>
              </w:rPr>
              <w:lastRenderedPageBreak/>
              <w:t>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№4673).</w:t>
            </w:r>
          </w:p>
          <w:p w:rsidR="00812F9E" w:rsidRPr="00812F9E" w:rsidRDefault="00812F9E" w:rsidP="00812F9E">
            <w:pPr>
              <w:numPr>
                <w:ilvl w:val="0"/>
                <w:numId w:val="2"/>
              </w:numPr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29 мая 2015 г. №996-р о Стратегии развития воспитания до 2025 г.</w:t>
            </w:r>
          </w:p>
          <w:p w:rsidR="00812F9E" w:rsidRPr="00812F9E" w:rsidRDefault="00812F9E" w:rsidP="00812F9E">
            <w:pPr>
              <w:numPr>
                <w:ilvl w:val="0"/>
                <w:numId w:val="2"/>
              </w:numPr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Министерства образования и науки РФ для ДОО по составлению ООП </w:t>
            </w:r>
            <w:proofErr w:type="gramStart"/>
            <w:r w:rsidRPr="00812F9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12F9E">
              <w:rPr>
                <w:rFonts w:ascii="Times New Roman" w:hAnsi="Times New Roman"/>
                <w:sz w:val="24"/>
                <w:szCs w:val="24"/>
              </w:rPr>
              <w:t xml:space="preserve"> на основе ФГОС ДО и примерной ООП ДО.</w:t>
            </w:r>
          </w:p>
          <w:p w:rsidR="00812F9E" w:rsidRPr="00812F9E" w:rsidRDefault="00812F9E" w:rsidP="00812F9E">
            <w:pPr>
              <w:numPr>
                <w:ilvl w:val="0"/>
                <w:numId w:val="2"/>
              </w:numPr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Министерства образования и науки РФ по организации предметно-пространственной среды в соответствии с ФГОС </w:t>
            </w:r>
            <w:proofErr w:type="gramStart"/>
            <w:r w:rsidRPr="00812F9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12F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2F9E" w:rsidRPr="00812F9E" w:rsidRDefault="00812F9E" w:rsidP="00812F9E">
            <w:pPr>
              <w:numPr>
                <w:ilvl w:val="0"/>
                <w:numId w:val="2"/>
              </w:numPr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Министерства образования Московской области по проектированию информационно-методической системы сопровождения внедрения и реализации ФГОС </w:t>
            </w:r>
            <w:proofErr w:type="gramStart"/>
            <w:r w:rsidRPr="00812F9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12F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2F9E" w:rsidRPr="00812F9E" w:rsidRDefault="00812F9E" w:rsidP="00812F9E">
            <w:pPr>
              <w:numPr>
                <w:ilvl w:val="0"/>
                <w:numId w:val="2"/>
              </w:numPr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Устав муниципального бюджетного дошкольного образовательного учреждения городского округа Королёв Московской области «Детс</w:t>
            </w:r>
            <w:r w:rsidR="004556AA">
              <w:rPr>
                <w:rFonts w:ascii="Times New Roman" w:hAnsi="Times New Roman"/>
                <w:sz w:val="24"/>
                <w:szCs w:val="24"/>
              </w:rPr>
              <w:t>кий сад общеразвивающего  вида № 19 «Светлячок</w:t>
            </w:r>
            <w:r w:rsidRPr="00812F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2F9E" w:rsidRPr="00812F9E" w:rsidTr="00812F9E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9E" w:rsidRPr="00812F9E" w:rsidRDefault="00812F9E" w:rsidP="00812F9E">
            <w:pPr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9E" w:rsidRPr="00812F9E" w:rsidRDefault="004556AA" w:rsidP="00812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  <w:r w:rsidR="00812F9E" w:rsidRPr="00812F9E">
              <w:rPr>
                <w:rFonts w:ascii="Times New Roman" w:hAnsi="Times New Roman"/>
                <w:sz w:val="24"/>
                <w:szCs w:val="24"/>
              </w:rPr>
              <w:t xml:space="preserve"> гг. – организационный этап;</w:t>
            </w:r>
          </w:p>
          <w:p w:rsidR="00812F9E" w:rsidRPr="00812F9E" w:rsidRDefault="004556AA" w:rsidP="00812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  <w:r w:rsidR="00812F9E" w:rsidRPr="00812F9E">
              <w:rPr>
                <w:rFonts w:ascii="Times New Roman" w:hAnsi="Times New Roman"/>
                <w:sz w:val="24"/>
                <w:szCs w:val="24"/>
              </w:rPr>
              <w:t xml:space="preserve"> гг. – внедренческий этап;</w:t>
            </w:r>
          </w:p>
          <w:p w:rsidR="00812F9E" w:rsidRPr="00812F9E" w:rsidRDefault="004556AA" w:rsidP="00812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  <w:r w:rsidR="00812F9E" w:rsidRPr="00812F9E">
              <w:rPr>
                <w:rFonts w:ascii="Times New Roman" w:hAnsi="Times New Roman"/>
                <w:sz w:val="24"/>
                <w:szCs w:val="24"/>
              </w:rPr>
              <w:t xml:space="preserve"> гг. – заключительный этап</w:t>
            </w:r>
          </w:p>
        </w:tc>
      </w:tr>
      <w:tr w:rsidR="00812F9E" w:rsidRPr="00812F9E" w:rsidTr="00812F9E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9E" w:rsidRPr="00812F9E" w:rsidRDefault="00812F9E" w:rsidP="00812F9E">
            <w:pPr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9E" w:rsidRPr="00812F9E" w:rsidRDefault="00812F9E" w:rsidP="00812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Обеспечение доступного и высококачественного дошкольного образования, сообразного социальным потребностям общества, посредством создания оптимальных условий для развития личности дошкольника и внедрения в образовательный процесс современных педагогических технологий, в том числе, информационно-коммуникационных</w:t>
            </w:r>
          </w:p>
        </w:tc>
      </w:tr>
      <w:tr w:rsidR="00812F9E" w:rsidRPr="00812F9E" w:rsidTr="00812F9E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9E" w:rsidRPr="00812F9E" w:rsidRDefault="00812F9E" w:rsidP="00812F9E">
            <w:pPr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9E" w:rsidRPr="00812F9E" w:rsidRDefault="00812F9E" w:rsidP="00812F9E">
            <w:pPr>
              <w:numPr>
                <w:ilvl w:val="0"/>
                <w:numId w:val="2"/>
              </w:numPr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Повысить качество дошкольного образования в условиях ДОУ.</w:t>
            </w:r>
          </w:p>
          <w:p w:rsidR="00812F9E" w:rsidRPr="00812F9E" w:rsidRDefault="00812F9E" w:rsidP="00812F9E">
            <w:pPr>
              <w:numPr>
                <w:ilvl w:val="0"/>
                <w:numId w:val="2"/>
              </w:numPr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Продолжить создавать условия для охраны и укрепления психофизического здоровья воспитанников, их всестороннего развития.</w:t>
            </w:r>
          </w:p>
          <w:p w:rsidR="00812F9E" w:rsidRPr="00812F9E" w:rsidRDefault="00812F9E" w:rsidP="00812F9E">
            <w:pPr>
              <w:numPr>
                <w:ilvl w:val="0"/>
                <w:numId w:val="2"/>
              </w:numPr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Активно внедрять в образовательный процесс ИК технологии.</w:t>
            </w:r>
          </w:p>
          <w:p w:rsidR="00812F9E" w:rsidRPr="00812F9E" w:rsidRDefault="00812F9E" w:rsidP="00812F9E">
            <w:pPr>
              <w:numPr>
                <w:ilvl w:val="0"/>
                <w:numId w:val="2"/>
              </w:numPr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Создавать условия для построения оптимальной модели взаимодействия с семьями воспитанников.</w:t>
            </w:r>
          </w:p>
          <w:p w:rsidR="00812F9E" w:rsidRPr="00812F9E" w:rsidRDefault="00812F9E" w:rsidP="00812F9E">
            <w:pPr>
              <w:numPr>
                <w:ilvl w:val="0"/>
                <w:numId w:val="2"/>
              </w:numPr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Активно внедрять в практику работы ДОУ новые формы по предоставлению дополнительных образовательных услуг.</w:t>
            </w:r>
          </w:p>
          <w:p w:rsidR="00812F9E" w:rsidRPr="00812F9E" w:rsidRDefault="00812F9E" w:rsidP="00812F9E">
            <w:pPr>
              <w:numPr>
                <w:ilvl w:val="0"/>
                <w:numId w:val="2"/>
              </w:numPr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Обеспечить постоянный рост профессиональной компетенции педагогов, готовность педагогов к работе в инновационном режиме.</w:t>
            </w:r>
          </w:p>
          <w:p w:rsidR="00812F9E" w:rsidRPr="00812F9E" w:rsidRDefault="00812F9E" w:rsidP="00812F9E">
            <w:pPr>
              <w:numPr>
                <w:ilvl w:val="0"/>
                <w:numId w:val="2"/>
              </w:numPr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 xml:space="preserve">Совершенствовать систему </w:t>
            </w:r>
            <w:proofErr w:type="spellStart"/>
            <w:r w:rsidRPr="00812F9E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812F9E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  <w:p w:rsidR="00812F9E" w:rsidRPr="00812F9E" w:rsidRDefault="00812F9E" w:rsidP="00812F9E">
            <w:pPr>
              <w:numPr>
                <w:ilvl w:val="0"/>
                <w:numId w:val="2"/>
              </w:numPr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Привести ППРС в соответствие с предъявляемыми к ней требованиями.</w:t>
            </w:r>
          </w:p>
          <w:p w:rsidR="00812F9E" w:rsidRPr="00812F9E" w:rsidRDefault="00812F9E" w:rsidP="00812F9E">
            <w:pPr>
              <w:numPr>
                <w:ilvl w:val="0"/>
                <w:numId w:val="2"/>
              </w:numPr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Обеспечить инновационный характер образовательного процесса</w:t>
            </w:r>
          </w:p>
        </w:tc>
      </w:tr>
      <w:tr w:rsidR="00812F9E" w:rsidRPr="00812F9E" w:rsidTr="00812F9E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9E" w:rsidRPr="00812F9E" w:rsidRDefault="00812F9E" w:rsidP="00812F9E">
            <w:pPr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Направления реализации программы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9E" w:rsidRPr="00812F9E" w:rsidRDefault="00812F9E" w:rsidP="00812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дошкольников.</w:t>
            </w:r>
          </w:p>
          <w:p w:rsidR="00812F9E" w:rsidRPr="00812F9E" w:rsidRDefault="00812F9E" w:rsidP="00812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Всестороннее современное и качественное развитие воспитанников ДОУ</w:t>
            </w:r>
          </w:p>
          <w:p w:rsidR="00812F9E" w:rsidRPr="00812F9E" w:rsidRDefault="00812F9E" w:rsidP="00812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Развитие кадрового потенциала ДОУ.</w:t>
            </w:r>
          </w:p>
          <w:p w:rsidR="00812F9E" w:rsidRPr="00812F9E" w:rsidRDefault="00812F9E" w:rsidP="00812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Взаимодействие с родителями.</w:t>
            </w:r>
          </w:p>
          <w:p w:rsidR="00812F9E" w:rsidRPr="00812F9E" w:rsidRDefault="00812F9E" w:rsidP="00812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Развитие материально – технической базы ДОУ.</w:t>
            </w:r>
          </w:p>
        </w:tc>
      </w:tr>
      <w:tr w:rsidR="00812F9E" w:rsidRPr="00812F9E" w:rsidTr="00812F9E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9E" w:rsidRPr="00812F9E" w:rsidRDefault="00812F9E" w:rsidP="00812F9E">
            <w:pPr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9E" w:rsidRPr="00812F9E" w:rsidRDefault="00812F9E" w:rsidP="00812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обеспечивается за счет различных источников финансирования: бюджетные и внебюджетные средства (спонсорские средства, добровольные пожертвования, доходы от предоставления </w:t>
            </w:r>
            <w:r w:rsidRPr="00812F9E">
              <w:rPr>
                <w:rFonts w:ascii="Times New Roman" w:hAnsi="Times New Roman"/>
                <w:sz w:val="24"/>
                <w:szCs w:val="24"/>
              </w:rPr>
              <w:lastRenderedPageBreak/>
              <w:t>платных дополнительных образовательных услуг).</w:t>
            </w:r>
          </w:p>
        </w:tc>
      </w:tr>
      <w:tr w:rsidR="00812F9E" w:rsidRPr="00812F9E" w:rsidTr="00812F9E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9E" w:rsidRPr="00812F9E" w:rsidRDefault="00812F9E" w:rsidP="00812F9E">
            <w:pPr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9E" w:rsidRPr="00812F9E" w:rsidRDefault="00812F9E" w:rsidP="00812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 xml:space="preserve">Создание модели качественного дошкольного образования, отвечающего требованиям с ФГОС </w:t>
            </w:r>
            <w:proofErr w:type="gramStart"/>
            <w:r w:rsidRPr="00812F9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12F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2F9E" w:rsidRPr="00812F9E" w:rsidRDefault="00812F9E" w:rsidP="00812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Информатизация образовательного пространства ДОУ.</w:t>
            </w:r>
          </w:p>
          <w:p w:rsidR="00812F9E" w:rsidRPr="00812F9E" w:rsidRDefault="00812F9E" w:rsidP="00812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Создание методической и дидактической базы для всестороннего развития личности воспитанников.</w:t>
            </w:r>
          </w:p>
          <w:p w:rsidR="00812F9E" w:rsidRPr="00812F9E" w:rsidRDefault="00812F9E" w:rsidP="00812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Включение семей воспитанников в формирование образовательного пространства ДОУ.</w:t>
            </w:r>
          </w:p>
          <w:p w:rsidR="00812F9E" w:rsidRPr="00812F9E" w:rsidRDefault="00812F9E" w:rsidP="00812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Оказание платных дополнительных образовательных услуг населению г. о. Королев</w:t>
            </w:r>
          </w:p>
        </w:tc>
      </w:tr>
      <w:tr w:rsidR="00812F9E" w:rsidRPr="00812F9E" w:rsidTr="00812F9E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9E" w:rsidRPr="00812F9E" w:rsidRDefault="00812F9E" w:rsidP="00812F9E">
            <w:pPr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812F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2F9E">
              <w:rPr>
                <w:rFonts w:ascii="Times New Roman" w:hAnsi="Times New Roman"/>
                <w:sz w:val="24"/>
                <w:szCs w:val="24"/>
              </w:rPr>
              <w:t>принята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9E" w:rsidRPr="00812F9E" w:rsidRDefault="00812F9E" w:rsidP="00812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Педаг</w:t>
            </w:r>
            <w:r w:rsidR="004556AA">
              <w:rPr>
                <w:rFonts w:ascii="Times New Roman" w:hAnsi="Times New Roman"/>
                <w:sz w:val="24"/>
                <w:szCs w:val="24"/>
              </w:rPr>
              <w:t>огический совет №1 от 31.08.2020</w:t>
            </w:r>
            <w:r w:rsidRPr="00812F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12F9E" w:rsidRPr="00812F9E" w:rsidTr="00812F9E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9E" w:rsidRPr="00812F9E" w:rsidRDefault="00812F9E" w:rsidP="00812F9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F9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12F9E">
              <w:rPr>
                <w:rFonts w:ascii="Times New Roman" w:hAnsi="Times New Roman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9E" w:rsidRPr="00812F9E" w:rsidRDefault="00812F9E" w:rsidP="00812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Управление программой и ее корректировкой осуществляется Педагогическим Советом ДОУ</w:t>
            </w:r>
          </w:p>
        </w:tc>
      </w:tr>
      <w:tr w:rsidR="00812F9E" w:rsidRPr="00812F9E" w:rsidTr="00812F9E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9E" w:rsidRPr="00812F9E" w:rsidRDefault="00812F9E" w:rsidP="00812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Назначение программы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9E" w:rsidRPr="00812F9E" w:rsidRDefault="00812F9E" w:rsidP="00812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9E">
              <w:rPr>
                <w:rFonts w:ascii="Times New Roman" w:hAnsi="Times New Roman"/>
                <w:sz w:val="24"/>
                <w:szCs w:val="24"/>
              </w:rPr>
              <w:t>Программа развития призвана определить перспективные направления развития ДОУ на три года</w:t>
            </w:r>
          </w:p>
        </w:tc>
      </w:tr>
    </w:tbl>
    <w:p w:rsidR="00812F9E" w:rsidRDefault="00812F9E" w:rsidP="00812F9E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12F9E">
        <w:rPr>
          <w:rFonts w:ascii="Times New Roman" w:eastAsia="Calibri" w:hAnsi="Times New Roman" w:cs="Times New Roman"/>
          <w:b/>
          <w:sz w:val="28"/>
          <w:szCs w:val="28"/>
          <w:u w:val="single"/>
        </w:rPr>
        <w:br w:type="page"/>
      </w:r>
    </w:p>
    <w:p w:rsidR="00475ED7" w:rsidRDefault="00475ED7" w:rsidP="00812F9E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75ED7" w:rsidRPr="00475ED7" w:rsidRDefault="00475ED7" w:rsidP="00475ED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75ED7">
        <w:rPr>
          <w:rFonts w:ascii="Times New Roman" w:eastAsia="Calibri" w:hAnsi="Times New Roman" w:cs="Times New Roman"/>
          <w:b/>
          <w:sz w:val="28"/>
          <w:szCs w:val="28"/>
          <w:u w:val="single"/>
        </w:rPr>
        <w:t>АНАЛИТИЧЕСКИЙ РАЗДЕЛ</w:t>
      </w:r>
    </w:p>
    <w:p w:rsidR="00475ED7" w:rsidRPr="00475ED7" w:rsidRDefault="00475ED7" w:rsidP="00475ED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0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43"/>
        <w:gridCol w:w="53"/>
        <w:gridCol w:w="8339"/>
      </w:tblGrid>
      <w:tr w:rsidR="00475ED7" w:rsidRPr="00475ED7" w:rsidTr="00475ED7"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E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475ED7" w:rsidRPr="00475ED7" w:rsidTr="00475ED7"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городского округа Королев Московской облас</w:t>
            </w:r>
            <w:r>
              <w:rPr>
                <w:rFonts w:ascii="Times New Roman" w:hAnsi="Times New Roman"/>
                <w:sz w:val="24"/>
                <w:szCs w:val="24"/>
              </w:rPr>
              <w:t>ти "Детский сад общеразвивающего вида № 19</w:t>
            </w:r>
            <w:r w:rsidRPr="00475ED7">
              <w:rPr>
                <w:rFonts w:ascii="Times New Roman" w:hAnsi="Times New Roman"/>
                <w:sz w:val="24"/>
                <w:szCs w:val="24"/>
              </w:rPr>
              <w:t xml:space="preserve"> "Росинка"</w:t>
            </w:r>
          </w:p>
        </w:tc>
      </w:tr>
      <w:tr w:rsidR="00475ED7" w:rsidRPr="00475ED7" w:rsidTr="00475ED7"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</w:t>
            </w:r>
          </w:p>
        </w:tc>
      </w:tr>
      <w:tr w:rsidR="00475ED7" w:rsidRPr="00475ED7" w:rsidTr="00475ED7"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475ED7" w:rsidRPr="00475ED7" w:rsidTr="00475ED7"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общеразвивающего</w:t>
            </w:r>
            <w:r w:rsidRPr="00475ED7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</w:p>
        </w:tc>
      </w:tr>
      <w:tr w:rsidR="00475ED7" w:rsidRPr="00475ED7" w:rsidTr="00475ED7"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Лицензия на образовательную деятельность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ED7">
              <w:rPr>
                <w:rFonts w:ascii="Times New Roman" w:hAnsi="Times New Roman"/>
                <w:sz w:val="24"/>
                <w:szCs w:val="24"/>
              </w:rPr>
              <w:t>Лицензия Министерства образ</w:t>
            </w:r>
            <w:r w:rsidR="008E4F5A">
              <w:rPr>
                <w:rFonts w:ascii="Times New Roman" w:hAnsi="Times New Roman"/>
                <w:sz w:val="24"/>
                <w:szCs w:val="24"/>
              </w:rPr>
              <w:t>ования Московской области №75457 от 18 марта</w:t>
            </w:r>
            <w:r w:rsidRPr="00475ED7">
              <w:rPr>
                <w:rFonts w:ascii="Times New Roman" w:hAnsi="Times New Roman"/>
                <w:sz w:val="24"/>
                <w:szCs w:val="24"/>
              </w:rPr>
              <w:t xml:space="preserve"> 2016 г. на 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образования, указанным в приложении к настоящей лицензии (Дошкольное образование, дополнительное образование детей и в</w:t>
            </w:r>
            <w:r w:rsidR="008E4F5A">
              <w:rPr>
                <w:rFonts w:ascii="Times New Roman" w:hAnsi="Times New Roman"/>
                <w:sz w:val="24"/>
                <w:szCs w:val="24"/>
              </w:rPr>
              <w:t>зрослых) Серия 50 Л 01, №0007337</w:t>
            </w:r>
            <w:proofErr w:type="gramEnd"/>
          </w:p>
        </w:tc>
      </w:tr>
      <w:tr w:rsidR="00475ED7" w:rsidRPr="00475ED7" w:rsidTr="00475ED7">
        <w:trPr>
          <w:trHeight w:val="959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B94858" w:rsidP="00475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о. Королев, ул. Карла Маркса, д. 12</w:t>
            </w:r>
            <w:r w:rsidR="00475ED7" w:rsidRPr="00475ED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75ED7" w:rsidRPr="00475ED7" w:rsidRDefault="00475ED7" w:rsidP="00475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D7" w:rsidRPr="00475ED7" w:rsidTr="00475ED7">
        <w:trPr>
          <w:trHeight w:val="959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Удобство транспортного расположения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B94858" w:rsidP="00B94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Микрорайон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Подлипки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475ED7" w:rsidRPr="00475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ED7" w:rsidRPr="00475ED7" w:rsidTr="00475ED7">
        <w:trPr>
          <w:trHeight w:val="959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hAnsi="Times New Roman"/>
                <w:sz w:val="24"/>
                <w:szCs w:val="24"/>
              </w:rPr>
              <w:t>Пятидневная рабочая неделя, с 06:45 до 18:45 (двенадцатичасовое пребывание детей)</w:t>
            </w:r>
          </w:p>
        </w:tc>
      </w:tr>
      <w:tr w:rsidR="00475ED7" w:rsidRPr="00475ED7" w:rsidTr="00475ED7">
        <w:trPr>
          <w:trHeight w:val="959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Структура и количество групп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62644A" w:rsidP="00475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44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групп: группа раннего возраста, две  младших группы, три</w:t>
            </w:r>
            <w:r w:rsidR="00475ED7" w:rsidRPr="00475ED7">
              <w:rPr>
                <w:rFonts w:ascii="Times New Roman" w:hAnsi="Times New Roman"/>
                <w:sz w:val="24"/>
                <w:szCs w:val="24"/>
              </w:rPr>
              <w:t xml:space="preserve"> средних, старшая, подготовительная к школе группа общеразвивающей направленности (далее - ОН).</w:t>
            </w:r>
          </w:p>
        </w:tc>
      </w:tr>
      <w:tr w:rsidR="00475ED7" w:rsidRPr="00475ED7" w:rsidTr="00475ED7">
        <w:trPr>
          <w:trHeight w:val="422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Структура управления, включая контактную информацию ответственных лиц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B94858">
              <w:rPr>
                <w:rFonts w:ascii="Times New Roman" w:hAnsi="Times New Roman"/>
                <w:sz w:val="24"/>
                <w:szCs w:val="24"/>
              </w:rPr>
              <w:t>: Азарова Елена Юрьевна,</w:t>
            </w:r>
            <w:r w:rsidR="0062644A">
              <w:rPr>
                <w:rFonts w:ascii="Times New Roman" w:hAnsi="Times New Roman"/>
                <w:sz w:val="24"/>
                <w:szCs w:val="24"/>
              </w:rPr>
              <w:t xml:space="preserve"> (8-495-516-04-72, </w:t>
            </w:r>
            <w:proofErr w:type="spellStart"/>
            <w:r w:rsidR="0062644A">
              <w:rPr>
                <w:rFonts w:ascii="Times New Roman" w:hAnsi="Times New Roman"/>
                <w:sz w:val="24"/>
                <w:szCs w:val="24"/>
                <w:lang w:val="en-US"/>
              </w:rPr>
              <w:t>mbdouds</w:t>
            </w:r>
            <w:proofErr w:type="spellEnd"/>
            <w:r w:rsidR="0062644A" w:rsidRPr="0062644A">
              <w:rPr>
                <w:rFonts w:ascii="Times New Roman" w:hAnsi="Times New Roman"/>
                <w:sz w:val="24"/>
                <w:szCs w:val="24"/>
              </w:rPr>
              <w:t>19</w:t>
            </w:r>
            <w:r w:rsidRPr="00475ED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62644A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475E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75ED7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475ED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75ED7" w:rsidRPr="00475ED7" w:rsidRDefault="00475ED7" w:rsidP="00475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hAnsi="Times New Roman"/>
                <w:sz w:val="24"/>
                <w:szCs w:val="24"/>
              </w:rPr>
              <w:t>Заместитель зав</w:t>
            </w:r>
            <w:r w:rsidR="0062644A">
              <w:rPr>
                <w:rFonts w:ascii="Times New Roman" w:hAnsi="Times New Roman"/>
                <w:sz w:val="24"/>
                <w:szCs w:val="24"/>
              </w:rPr>
              <w:t>едующего по АХЧ:</w:t>
            </w:r>
            <w:r w:rsidR="000442FF">
              <w:rPr>
                <w:rFonts w:ascii="Times New Roman" w:hAnsi="Times New Roman"/>
                <w:sz w:val="24"/>
                <w:szCs w:val="24"/>
              </w:rPr>
              <w:t xml:space="preserve"> Письменная Татьяна Дмитриевна</w:t>
            </w:r>
            <w:r w:rsidR="0062644A">
              <w:rPr>
                <w:rFonts w:ascii="Times New Roman" w:hAnsi="Times New Roman"/>
                <w:sz w:val="24"/>
                <w:szCs w:val="24"/>
              </w:rPr>
              <w:t xml:space="preserve">  (8-495-516-04-72, </w:t>
            </w:r>
            <w:proofErr w:type="spellStart"/>
            <w:r w:rsidR="0062644A">
              <w:rPr>
                <w:rFonts w:ascii="Times New Roman" w:hAnsi="Times New Roman"/>
                <w:sz w:val="24"/>
                <w:szCs w:val="24"/>
                <w:lang w:val="en-US"/>
              </w:rPr>
              <w:t>mbdouds</w:t>
            </w:r>
            <w:proofErr w:type="spellEnd"/>
            <w:r w:rsidR="0062644A" w:rsidRPr="0062644A">
              <w:rPr>
                <w:rFonts w:ascii="Times New Roman" w:hAnsi="Times New Roman"/>
                <w:sz w:val="24"/>
                <w:szCs w:val="24"/>
              </w:rPr>
              <w:t>19</w:t>
            </w:r>
            <w:r w:rsidR="0062644A" w:rsidRPr="00475ED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62644A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="0062644A" w:rsidRPr="00475E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62644A" w:rsidRPr="00475ED7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="0062644A" w:rsidRPr="00475ED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75ED7" w:rsidRPr="00475ED7" w:rsidRDefault="00475ED7" w:rsidP="00626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hAnsi="Times New Roman"/>
                <w:sz w:val="24"/>
                <w:szCs w:val="24"/>
              </w:rPr>
              <w:t>Заместитель заведующего по бе</w:t>
            </w:r>
            <w:r w:rsidR="000442FF">
              <w:rPr>
                <w:rFonts w:ascii="Times New Roman" w:hAnsi="Times New Roman"/>
                <w:sz w:val="24"/>
                <w:szCs w:val="24"/>
              </w:rPr>
              <w:t xml:space="preserve">зопасности: Андрюшина </w:t>
            </w:r>
            <w:proofErr w:type="spellStart"/>
            <w:r w:rsidR="000442FF">
              <w:rPr>
                <w:rFonts w:ascii="Times New Roman" w:hAnsi="Times New Roman"/>
                <w:sz w:val="24"/>
                <w:szCs w:val="24"/>
              </w:rPr>
              <w:t>Кетино</w:t>
            </w:r>
            <w:proofErr w:type="spellEnd"/>
            <w:r w:rsidR="000442FF"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  <w:r w:rsidR="0062644A">
              <w:rPr>
                <w:rFonts w:ascii="Times New Roman" w:hAnsi="Times New Roman"/>
                <w:sz w:val="24"/>
                <w:szCs w:val="24"/>
              </w:rPr>
              <w:t xml:space="preserve">  (8-495-516-04-72, </w:t>
            </w:r>
            <w:proofErr w:type="spellStart"/>
            <w:r w:rsidR="0062644A">
              <w:rPr>
                <w:rFonts w:ascii="Times New Roman" w:hAnsi="Times New Roman"/>
                <w:sz w:val="24"/>
                <w:szCs w:val="24"/>
                <w:lang w:val="en-US"/>
              </w:rPr>
              <w:t>mbdouds</w:t>
            </w:r>
            <w:proofErr w:type="spellEnd"/>
            <w:r w:rsidR="0062644A" w:rsidRPr="0062644A">
              <w:rPr>
                <w:rFonts w:ascii="Times New Roman" w:hAnsi="Times New Roman"/>
                <w:sz w:val="24"/>
                <w:szCs w:val="24"/>
              </w:rPr>
              <w:t>19</w:t>
            </w:r>
            <w:r w:rsidR="0062644A" w:rsidRPr="00475ED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62644A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="0062644A" w:rsidRPr="00475E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62644A" w:rsidRPr="00475ED7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="0062644A" w:rsidRPr="00475ED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75ED7" w:rsidRPr="00475ED7" w:rsidTr="00475ED7">
        <w:trPr>
          <w:trHeight w:val="959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Органы</w:t>
            </w:r>
          </w:p>
          <w:p w:rsidR="00475ED7" w:rsidRPr="00475ED7" w:rsidRDefault="00475ED7" w:rsidP="00475E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общественного управления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hAnsi="Times New Roman"/>
                <w:sz w:val="24"/>
                <w:szCs w:val="24"/>
              </w:rPr>
              <w:t>Общее собрание работников;</w:t>
            </w:r>
          </w:p>
          <w:p w:rsidR="00475ED7" w:rsidRPr="00475ED7" w:rsidRDefault="00475ED7" w:rsidP="00475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hAnsi="Times New Roman"/>
                <w:sz w:val="24"/>
                <w:szCs w:val="24"/>
              </w:rPr>
              <w:t>Педагогический совет;</w:t>
            </w:r>
          </w:p>
          <w:p w:rsidR="00475ED7" w:rsidRPr="00475ED7" w:rsidRDefault="00475ED7" w:rsidP="00475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hAnsi="Times New Roman"/>
                <w:sz w:val="24"/>
                <w:szCs w:val="24"/>
              </w:rPr>
              <w:t>Родительский комитет</w:t>
            </w:r>
          </w:p>
        </w:tc>
      </w:tr>
      <w:tr w:rsidR="00475ED7" w:rsidRPr="00FF1F8A" w:rsidTr="00475ED7">
        <w:trPr>
          <w:trHeight w:val="959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сайта учреждения;</w:t>
            </w:r>
          </w:p>
          <w:p w:rsidR="00475ED7" w:rsidRPr="00475ED7" w:rsidRDefault="00475ED7" w:rsidP="00475E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официальные страницы в социальных </w:t>
            </w: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сетях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D7" w:rsidRPr="006F0C93" w:rsidRDefault="00A81FA1" w:rsidP="00475ED7">
            <w:pPr>
              <w:shd w:val="clear" w:color="auto" w:fill="FFFFFF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  <w:u w:val="single"/>
                <w:lang w:val="en-US" w:eastAsia="ru-RU"/>
              </w:rPr>
            </w:pPr>
            <w:hyperlink r:id="rId12" w:history="1">
              <w:r w:rsidR="00322FF2" w:rsidRPr="00322FF2">
                <w:rPr>
                  <w:rStyle w:val="a6"/>
                  <w:rFonts w:ascii="Times New Roman" w:eastAsia="Times New Roman" w:hAnsi="Times New Roman"/>
                  <w:color w:val="244061" w:themeColor="accent1" w:themeShade="80"/>
                  <w:sz w:val="24"/>
                  <w:szCs w:val="24"/>
                  <w:lang w:val="en-US" w:eastAsia="ru-RU"/>
                </w:rPr>
                <w:t>http</w:t>
              </w:r>
              <w:r w:rsidR="00322FF2" w:rsidRPr="006F0C93">
                <w:rPr>
                  <w:rStyle w:val="a6"/>
                  <w:rFonts w:ascii="Times New Roman" w:eastAsia="Times New Roman" w:hAnsi="Times New Roman"/>
                  <w:color w:val="244061" w:themeColor="accent1" w:themeShade="80"/>
                  <w:sz w:val="24"/>
                  <w:szCs w:val="24"/>
                  <w:lang w:val="en-US" w:eastAsia="ru-RU"/>
                </w:rPr>
                <w:t>://</w:t>
              </w:r>
              <w:r w:rsidR="00322FF2" w:rsidRPr="00322FF2">
                <w:rPr>
                  <w:rStyle w:val="a6"/>
                  <w:rFonts w:ascii="Times New Roman" w:eastAsia="Times New Roman" w:hAnsi="Times New Roman"/>
                  <w:color w:val="244061" w:themeColor="accent1" w:themeShade="80"/>
                  <w:sz w:val="24"/>
                  <w:szCs w:val="24"/>
                  <w:lang w:val="en-US" w:eastAsia="ru-RU"/>
                </w:rPr>
                <w:t>ds</w:t>
              </w:r>
              <w:r w:rsidR="00322FF2" w:rsidRPr="006F0C93">
                <w:rPr>
                  <w:rStyle w:val="a6"/>
                  <w:rFonts w:ascii="Times New Roman" w:eastAsia="Times New Roman" w:hAnsi="Times New Roman"/>
                  <w:color w:val="244061" w:themeColor="accent1" w:themeShade="80"/>
                  <w:sz w:val="24"/>
                  <w:szCs w:val="24"/>
                  <w:lang w:val="en-US" w:eastAsia="ru-RU"/>
                </w:rPr>
                <w:t>19</w:t>
              </w:r>
            </w:hyperlink>
            <w:r w:rsidR="00475ED7" w:rsidRPr="006F0C93"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  <w:u w:val="single"/>
                <w:lang w:val="en-US" w:eastAsia="ru-RU"/>
              </w:rPr>
              <w:t>.</w:t>
            </w:r>
            <w:r w:rsidR="00322FF2" w:rsidRPr="00322FF2"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  <w:u w:val="single"/>
                <w:lang w:val="en-US" w:eastAsia="ru-RU"/>
              </w:rPr>
              <w:t>edu</w:t>
            </w:r>
            <w:r w:rsidR="00322FF2" w:rsidRPr="006F0C93"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  <w:u w:val="single"/>
                <w:lang w:val="en-US" w:eastAsia="ru-RU"/>
              </w:rPr>
              <w:t>.</w:t>
            </w:r>
            <w:r w:rsidR="00322FF2" w:rsidRPr="00322FF2"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  <w:u w:val="single"/>
                <w:lang w:val="en-US" w:eastAsia="ru-RU"/>
              </w:rPr>
              <w:t>Korolev</w:t>
            </w:r>
            <w:r w:rsidR="00322FF2" w:rsidRPr="006F0C93"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  <w:u w:val="single"/>
                <w:lang w:val="en-US" w:eastAsia="ru-RU"/>
              </w:rPr>
              <w:t>.</w:t>
            </w:r>
            <w:r w:rsidR="00475ED7" w:rsidRPr="00475ED7"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  <w:u w:val="single"/>
                <w:lang w:val="en-US" w:eastAsia="ru-RU"/>
              </w:rPr>
              <w:t>ru</w:t>
            </w:r>
          </w:p>
          <w:p w:rsidR="00475ED7" w:rsidRPr="006F0C93" w:rsidRDefault="00475ED7" w:rsidP="00475ED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75ED7" w:rsidRPr="006F0C93" w:rsidRDefault="00475ED7" w:rsidP="00475ED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75ED7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="000442FF" w:rsidRPr="006F0C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0442FF">
              <w:rPr>
                <w:rFonts w:ascii="Times New Roman" w:hAnsi="Times New Roman"/>
                <w:sz w:val="24"/>
                <w:szCs w:val="24"/>
                <w:lang w:val="en-US"/>
              </w:rPr>
              <w:t>detsad</w:t>
            </w:r>
            <w:r w:rsidR="000442FF" w:rsidRPr="006F0C93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0442FF">
              <w:rPr>
                <w:rFonts w:ascii="Times New Roman" w:hAnsi="Times New Roman"/>
                <w:sz w:val="24"/>
                <w:szCs w:val="24"/>
                <w:lang w:val="en-US"/>
              </w:rPr>
              <w:t>svetlyachok</w:t>
            </w:r>
          </w:p>
        </w:tc>
      </w:tr>
      <w:tr w:rsidR="00475ED7" w:rsidRPr="00475ED7" w:rsidTr="00475ED7">
        <w:trPr>
          <w:trHeight w:val="316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Особенности организации образовательного процесса</w:t>
            </w:r>
          </w:p>
        </w:tc>
      </w:tr>
      <w:tr w:rsidR="00475ED7" w:rsidRPr="00475ED7" w:rsidTr="00475ED7">
        <w:trPr>
          <w:trHeight w:val="31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обучения и воспитания детей (методики и педагогические программы)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hAnsi="Times New Roman"/>
                <w:sz w:val="24"/>
                <w:szCs w:val="24"/>
              </w:rPr>
              <w:t xml:space="preserve">Программа «От рождения до школы» под ред. Н. Е. </w:t>
            </w:r>
            <w:proofErr w:type="spellStart"/>
            <w:r w:rsidRPr="00475ED7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475ED7">
              <w:rPr>
                <w:rFonts w:ascii="Times New Roman" w:hAnsi="Times New Roman"/>
                <w:sz w:val="24"/>
                <w:szCs w:val="24"/>
              </w:rPr>
              <w:t>, Т. С. Комаровой, М. А. Васильевой.</w:t>
            </w:r>
          </w:p>
          <w:p w:rsidR="00475ED7" w:rsidRPr="00475ED7" w:rsidRDefault="00475ED7" w:rsidP="00475ED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75ED7" w:rsidRPr="00475ED7" w:rsidTr="00475ED7">
        <w:trPr>
          <w:trHeight w:val="31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экспериментальной деятельности, авторских программ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FF1F8A" w:rsidP="00475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5ED7" w:rsidRPr="00475ED7" w:rsidTr="00475ED7">
        <w:trPr>
          <w:trHeight w:val="31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и укрепление здоровья детей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и укрепление здоровья детей</w:t>
            </w:r>
            <w:r w:rsidRPr="00475ED7">
              <w:rPr>
                <w:rFonts w:ascii="Times New Roman" w:hAnsi="Times New Roman"/>
                <w:sz w:val="24"/>
                <w:szCs w:val="24"/>
              </w:rPr>
              <w:t xml:space="preserve"> реализуется по следующим направлениям:</w:t>
            </w:r>
          </w:p>
          <w:p w:rsidR="00475ED7" w:rsidRPr="00475ED7" w:rsidRDefault="00475ED7" w:rsidP="00475ED7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hAnsi="Times New Roman"/>
                <w:sz w:val="24"/>
                <w:szCs w:val="24"/>
              </w:rPr>
              <w:t>Организация сбалансированного питания.</w:t>
            </w:r>
          </w:p>
          <w:p w:rsidR="00475ED7" w:rsidRPr="00475ED7" w:rsidRDefault="00475ED7" w:rsidP="00475ED7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hAnsi="Times New Roman"/>
                <w:sz w:val="24"/>
                <w:szCs w:val="24"/>
              </w:rPr>
              <w:t>Утренний прием на свежем воздухе (теплый период).</w:t>
            </w:r>
          </w:p>
          <w:p w:rsidR="00475ED7" w:rsidRPr="00475ED7" w:rsidRDefault="00475ED7" w:rsidP="00475ED7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hAnsi="Times New Roman"/>
                <w:sz w:val="24"/>
                <w:szCs w:val="24"/>
              </w:rPr>
              <w:t>Утренняя гимнастика.</w:t>
            </w:r>
          </w:p>
          <w:p w:rsidR="00475ED7" w:rsidRPr="00475ED7" w:rsidRDefault="00475ED7" w:rsidP="00475ED7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hAnsi="Times New Roman"/>
                <w:sz w:val="24"/>
                <w:szCs w:val="24"/>
              </w:rPr>
              <w:t>Ежедневные прогулки.</w:t>
            </w:r>
          </w:p>
          <w:p w:rsidR="00475ED7" w:rsidRPr="00475ED7" w:rsidRDefault="00475ED7" w:rsidP="00475ED7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hAnsi="Times New Roman"/>
                <w:sz w:val="24"/>
                <w:szCs w:val="24"/>
              </w:rPr>
              <w:t>Физкультурные занятия в спортивном зале и на свежем воздухе.</w:t>
            </w:r>
          </w:p>
          <w:p w:rsidR="00475ED7" w:rsidRPr="00475ED7" w:rsidRDefault="00475ED7" w:rsidP="00475ED7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hAnsi="Times New Roman"/>
                <w:sz w:val="24"/>
                <w:szCs w:val="24"/>
              </w:rPr>
              <w:t>Спортивные праздники и развлечения совместно с родителями.</w:t>
            </w:r>
          </w:p>
          <w:p w:rsidR="00475ED7" w:rsidRPr="00475ED7" w:rsidRDefault="00475ED7" w:rsidP="00475ED7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hAnsi="Times New Roman"/>
                <w:sz w:val="24"/>
                <w:szCs w:val="24"/>
              </w:rPr>
              <w:t xml:space="preserve">Обеспечение санитарно-гигиенического режима: генеральные уборки, проветривание, влажные уборки, </w:t>
            </w:r>
            <w:proofErr w:type="spellStart"/>
            <w:r w:rsidRPr="00475ED7">
              <w:rPr>
                <w:rFonts w:ascii="Times New Roman" w:hAnsi="Times New Roman"/>
                <w:sz w:val="24"/>
                <w:szCs w:val="24"/>
              </w:rPr>
              <w:t>кварцевание</w:t>
            </w:r>
            <w:proofErr w:type="spellEnd"/>
            <w:r w:rsidRPr="00475E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5ED7" w:rsidRPr="00475ED7" w:rsidRDefault="00475ED7" w:rsidP="00475ED7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hAnsi="Times New Roman"/>
                <w:sz w:val="24"/>
                <w:szCs w:val="24"/>
              </w:rPr>
              <w:t>Реализация системы профилактической и коррекционной работы по оздоровлению дошкольников: комплексы упражнений по профилактике нарушений зрения, плоскостопия; снятие умственной усталости во время занятий; закаливание (сон без маек, ходьба босиком по ребристой поверхности, обширное умывание, гимнастика пробуждения, оптимальный двигательный режим, бассейн)</w:t>
            </w:r>
          </w:p>
        </w:tc>
      </w:tr>
      <w:tr w:rsidR="00475ED7" w:rsidRPr="00475ED7" w:rsidTr="00475ED7">
        <w:trPr>
          <w:trHeight w:val="31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образовательные и иные услуги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ED7">
              <w:rPr>
                <w:rFonts w:ascii="Times New Roman" w:hAnsi="Times New Roman"/>
                <w:sz w:val="24"/>
                <w:szCs w:val="24"/>
                <w:u w:val="single"/>
              </w:rPr>
              <w:t>НА БЮДЖЕТНОЙ ОСНОВЕ:</w:t>
            </w:r>
          </w:p>
          <w:p w:rsidR="00475ED7" w:rsidRPr="00475ED7" w:rsidRDefault="00010BD6" w:rsidP="00475ED7">
            <w:pPr>
              <w:numPr>
                <w:ilvl w:val="0"/>
                <w:numId w:val="4"/>
              </w:numPr>
              <w:tabs>
                <w:tab w:val="num" w:pos="268"/>
              </w:tabs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музыкальной </w:t>
            </w:r>
            <w:r w:rsidR="00475ED7" w:rsidRPr="00475ED7">
              <w:rPr>
                <w:rFonts w:ascii="Times New Roman" w:hAnsi="Times New Roman"/>
                <w:sz w:val="24"/>
                <w:szCs w:val="24"/>
              </w:rPr>
              <w:t xml:space="preserve"> направленности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Ушастики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- 1 младшая</w:t>
            </w:r>
            <w:r w:rsidR="00475ED7" w:rsidRPr="00475ED7">
              <w:rPr>
                <w:rFonts w:ascii="Times New Roman" w:hAnsi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уппа,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475ED7" w:rsidRPr="00475ED7" w:rsidRDefault="00010BD6" w:rsidP="00475ED7">
            <w:pPr>
              <w:numPr>
                <w:ilvl w:val="0"/>
                <w:numId w:val="4"/>
              </w:numPr>
              <w:tabs>
                <w:tab w:val="num" w:pos="268"/>
              </w:tabs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физкультурной  направленности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- старшая </w:t>
            </w:r>
            <w:r w:rsidR="00475ED7" w:rsidRPr="00475ED7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уппа, руководитель Суровцева О.Е.</w:t>
            </w:r>
          </w:p>
          <w:p w:rsidR="00475ED7" w:rsidRPr="00475ED7" w:rsidRDefault="00475ED7" w:rsidP="00475ED7">
            <w:pPr>
              <w:numPr>
                <w:ilvl w:val="0"/>
                <w:numId w:val="4"/>
              </w:numPr>
              <w:tabs>
                <w:tab w:val="num" w:pos="268"/>
              </w:tabs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BD6">
              <w:rPr>
                <w:rFonts w:ascii="Times New Roman" w:hAnsi="Times New Roman"/>
                <w:sz w:val="24"/>
                <w:szCs w:val="24"/>
              </w:rPr>
              <w:t>Кружок творческой  направленности «Волшебные краски» - младшая</w:t>
            </w:r>
            <w:r w:rsidRPr="00475ED7">
              <w:rPr>
                <w:rFonts w:ascii="Times New Roman" w:hAnsi="Times New Roman"/>
                <w:sz w:val="24"/>
                <w:szCs w:val="24"/>
              </w:rPr>
              <w:t xml:space="preserve"> гру</w:t>
            </w:r>
            <w:r w:rsidR="00010BD6">
              <w:rPr>
                <w:rFonts w:ascii="Times New Roman" w:hAnsi="Times New Roman"/>
                <w:sz w:val="24"/>
                <w:szCs w:val="24"/>
              </w:rPr>
              <w:t>ппа, руководитель Башкирцева С.В.</w:t>
            </w:r>
          </w:p>
          <w:p w:rsidR="00475ED7" w:rsidRPr="00475ED7" w:rsidRDefault="00475ED7" w:rsidP="00475ED7">
            <w:pPr>
              <w:numPr>
                <w:ilvl w:val="0"/>
                <w:numId w:val="4"/>
              </w:numPr>
              <w:tabs>
                <w:tab w:val="num" w:pos="268"/>
              </w:tabs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BD6">
              <w:rPr>
                <w:rFonts w:ascii="Times New Roman" w:hAnsi="Times New Roman"/>
                <w:sz w:val="24"/>
                <w:szCs w:val="24"/>
              </w:rPr>
              <w:t xml:space="preserve">Кружок творческой  направленности «Акварелька» - средняя </w:t>
            </w:r>
            <w:r w:rsidRPr="00475ED7">
              <w:rPr>
                <w:rFonts w:ascii="Times New Roman" w:hAnsi="Times New Roman"/>
                <w:sz w:val="24"/>
                <w:szCs w:val="24"/>
              </w:rPr>
              <w:t>группа, руковод</w:t>
            </w:r>
            <w:r w:rsidR="00010BD6">
              <w:rPr>
                <w:rFonts w:ascii="Times New Roman" w:hAnsi="Times New Roman"/>
                <w:sz w:val="24"/>
                <w:szCs w:val="24"/>
              </w:rPr>
              <w:t xml:space="preserve">итель </w:t>
            </w:r>
            <w:proofErr w:type="spellStart"/>
            <w:r w:rsidR="00010BD6">
              <w:rPr>
                <w:rFonts w:ascii="Times New Roman" w:hAnsi="Times New Roman"/>
                <w:sz w:val="24"/>
                <w:szCs w:val="24"/>
              </w:rPr>
              <w:t>Кучугурная</w:t>
            </w:r>
            <w:proofErr w:type="spellEnd"/>
            <w:r w:rsidR="00010BD6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475ED7" w:rsidRPr="00475ED7" w:rsidRDefault="00010BD6" w:rsidP="00475ED7">
            <w:pPr>
              <w:numPr>
                <w:ilvl w:val="0"/>
                <w:numId w:val="4"/>
              </w:numPr>
              <w:tabs>
                <w:tab w:val="num" w:pos="268"/>
              </w:tabs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творческой  направленности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="00EA53E7">
              <w:rPr>
                <w:rFonts w:ascii="Times New Roman" w:hAnsi="Times New Roman"/>
                <w:sz w:val="24"/>
                <w:szCs w:val="24"/>
              </w:rPr>
              <w:t xml:space="preserve">» - младшая </w:t>
            </w:r>
            <w:r w:rsidR="00475ED7" w:rsidRPr="00475ED7">
              <w:rPr>
                <w:rFonts w:ascii="Times New Roman" w:hAnsi="Times New Roman"/>
                <w:sz w:val="24"/>
                <w:szCs w:val="24"/>
              </w:rPr>
              <w:t xml:space="preserve"> гр</w:t>
            </w:r>
            <w:r w:rsidR="00EA53E7">
              <w:rPr>
                <w:rFonts w:ascii="Times New Roman" w:hAnsi="Times New Roman"/>
                <w:sz w:val="24"/>
                <w:szCs w:val="24"/>
              </w:rPr>
              <w:t>уппа, руководитель Потапова М.А.</w:t>
            </w:r>
          </w:p>
          <w:p w:rsidR="00475ED7" w:rsidRPr="00475ED7" w:rsidRDefault="00EA53E7" w:rsidP="00475ED7">
            <w:pPr>
              <w:numPr>
                <w:ilvl w:val="0"/>
                <w:numId w:val="4"/>
              </w:numPr>
              <w:tabs>
                <w:tab w:val="num" w:pos="268"/>
              </w:tabs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творческой  направленности «Чудо-мастера</w:t>
            </w:r>
            <w:r w:rsidR="00475ED7" w:rsidRPr="00475ED7">
              <w:rPr>
                <w:rFonts w:ascii="Times New Roman" w:hAnsi="Times New Roman"/>
                <w:sz w:val="24"/>
                <w:szCs w:val="24"/>
              </w:rPr>
              <w:t>» - подготовительная гр</w:t>
            </w:r>
            <w:r>
              <w:rPr>
                <w:rFonts w:ascii="Times New Roman" w:hAnsi="Times New Roman"/>
                <w:sz w:val="24"/>
                <w:szCs w:val="24"/>
              </w:rPr>
              <w:t>уппа, руководитель Пархоменко А.А.</w:t>
            </w:r>
          </w:p>
          <w:p w:rsidR="00475ED7" w:rsidRDefault="00EA53E7" w:rsidP="00475ED7">
            <w:pPr>
              <w:numPr>
                <w:ilvl w:val="0"/>
                <w:numId w:val="4"/>
              </w:num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творческой  направленности «Кладовая природы» - средняя</w:t>
            </w:r>
            <w:r w:rsidR="00475ED7" w:rsidRPr="00475ED7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Шаповаленко Е.В.</w:t>
            </w:r>
          </w:p>
          <w:p w:rsidR="00EA53E7" w:rsidRDefault="00EA53E7" w:rsidP="00475ED7">
            <w:pPr>
              <w:numPr>
                <w:ilvl w:val="0"/>
                <w:numId w:val="4"/>
              </w:num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творческой  направленности «Рукоделие» - подготовительная группа,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  <w:p w:rsidR="00EA53E7" w:rsidRPr="00475ED7" w:rsidRDefault="00EA53E7" w:rsidP="00EA53E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Кружок театральной   направленности «В гостях у сказки» старшая </w:t>
            </w:r>
            <w:r w:rsidRPr="00475ED7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уппа,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Алеопольдова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  <w:p w:rsidR="00475ED7" w:rsidRPr="00475ED7" w:rsidRDefault="00475ED7" w:rsidP="00475ED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5ED7">
              <w:rPr>
                <w:rFonts w:ascii="Times New Roman" w:hAnsi="Times New Roman"/>
                <w:sz w:val="24"/>
                <w:szCs w:val="24"/>
                <w:u w:val="single"/>
              </w:rPr>
              <w:t>НА ПЛАТНОЙ ОСНОВЕ:</w:t>
            </w:r>
          </w:p>
          <w:p w:rsidR="00475ED7" w:rsidRPr="00475ED7" w:rsidRDefault="00475ED7" w:rsidP="00475ED7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hAnsi="Times New Roman"/>
                <w:sz w:val="24"/>
                <w:szCs w:val="24"/>
              </w:rPr>
              <w:t>Круж</w:t>
            </w:r>
            <w:r w:rsidR="00EA53E7">
              <w:rPr>
                <w:rFonts w:ascii="Times New Roman" w:hAnsi="Times New Roman"/>
                <w:sz w:val="24"/>
                <w:szCs w:val="24"/>
              </w:rPr>
              <w:t>ок художественно-эстетического развития «Нарисуй-ка», руководитель Пархоменко А.А.</w:t>
            </w:r>
            <w:r w:rsidRPr="00475ED7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475ED7" w:rsidRPr="00475ED7" w:rsidRDefault="00EA53E7" w:rsidP="00475ED7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475ED7" w:rsidRPr="00475ED7">
              <w:rPr>
                <w:rFonts w:ascii="Times New Roman" w:hAnsi="Times New Roman"/>
                <w:sz w:val="24"/>
                <w:szCs w:val="24"/>
              </w:rPr>
              <w:t xml:space="preserve">, руководитель - педагог дополнительного образования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О.В.</w:t>
            </w:r>
            <w:r w:rsidR="00475ED7" w:rsidRPr="00475ED7">
              <w:rPr>
                <w:rFonts w:ascii="Times New Roman" w:hAnsi="Times New Roman"/>
                <w:spacing w:val="-20"/>
                <w:sz w:val="24"/>
                <w:szCs w:val="24"/>
              </w:rPr>
              <w:t>.;</w:t>
            </w:r>
          </w:p>
          <w:p w:rsidR="00475ED7" w:rsidRPr="00475ED7" w:rsidRDefault="00322FF2" w:rsidP="00475ED7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Здоровичок</w:t>
            </w:r>
            <w:proofErr w:type="spellEnd"/>
            <w:r w:rsidR="00475ED7" w:rsidRPr="00475ED7">
              <w:rPr>
                <w:rFonts w:ascii="Times New Roman" w:hAnsi="Times New Roman"/>
                <w:sz w:val="24"/>
                <w:szCs w:val="24"/>
              </w:rPr>
              <w:t>", руководитель - педагог дополните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Суровцева О.Е.</w:t>
            </w:r>
            <w:r w:rsidR="00475ED7" w:rsidRPr="00475ED7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475ED7" w:rsidRPr="00475ED7" w:rsidRDefault="00475ED7" w:rsidP="00475ED7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hAnsi="Times New Roman"/>
                <w:sz w:val="24"/>
                <w:szCs w:val="24"/>
              </w:rPr>
              <w:t>-</w:t>
            </w:r>
            <w:r w:rsidR="00322FF2">
              <w:rPr>
                <w:rFonts w:ascii="Times New Roman" w:hAnsi="Times New Roman"/>
                <w:sz w:val="24"/>
                <w:szCs w:val="24"/>
              </w:rPr>
              <w:t xml:space="preserve"> Кружок "</w:t>
            </w:r>
            <w:proofErr w:type="spellStart"/>
            <w:r w:rsidR="00322FF2">
              <w:rPr>
                <w:rFonts w:ascii="Times New Roman" w:hAnsi="Times New Roman"/>
                <w:sz w:val="24"/>
                <w:szCs w:val="24"/>
              </w:rPr>
              <w:t>Речевичок</w:t>
            </w:r>
            <w:proofErr w:type="spellEnd"/>
            <w:r w:rsidR="00322FF2">
              <w:rPr>
                <w:rFonts w:ascii="Times New Roman" w:hAnsi="Times New Roman"/>
                <w:sz w:val="24"/>
                <w:szCs w:val="24"/>
              </w:rPr>
              <w:t>"</w:t>
            </w:r>
            <w:r w:rsidR="00322FF2" w:rsidRPr="00475E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5ED7">
              <w:rPr>
                <w:rFonts w:ascii="Times New Roman" w:hAnsi="Times New Roman"/>
                <w:sz w:val="24"/>
                <w:szCs w:val="24"/>
              </w:rPr>
              <w:t xml:space="preserve"> педагог дополнительно</w:t>
            </w:r>
            <w:r w:rsidR="00322FF2">
              <w:rPr>
                <w:rFonts w:ascii="Times New Roman" w:hAnsi="Times New Roman"/>
                <w:sz w:val="24"/>
                <w:szCs w:val="24"/>
              </w:rPr>
              <w:t xml:space="preserve">го образования </w:t>
            </w:r>
            <w:proofErr w:type="spellStart"/>
            <w:r w:rsidR="00322FF2">
              <w:rPr>
                <w:rFonts w:ascii="Times New Roman" w:hAnsi="Times New Roman"/>
                <w:sz w:val="24"/>
                <w:szCs w:val="24"/>
              </w:rPr>
              <w:t>Алеопольдова</w:t>
            </w:r>
            <w:proofErr w:type="spellEnd"/>
            <w:r w:rsidR="00322FF2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proofErr w:type="gramStart"/>
            <w:r w:rsidR="00322FF2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="00322FF2">
              <w:rPr>
                <w:rFonts w:ascii="Times New Roman" w:hAnsi="Times New Roman"/>
                <w:sz w:val="24"/>
                <w:szCs w:val="24"/>
              </w:rPr>
              <w:t>,</w:t>
            </w:r>
            <w:r w:rsidRPr="00475E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5ED7" w:rsidRPr="00322FF2" w:rsidRDefault="00322FF2" w:rsidP="00475ED7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"Скоро в школу</w:t>
            </w:r>
            <w:r w:rsidR="00475ED7" w:rsidRPr="00475ED7">
              <w:rPr>
                <w:rFonts w:ascii="Times New Roman" w:hAnsi="Times New Roman"/>
                <w:sz w:val="24"/>
                <w:szCs w:val="24"/>
              </w:rPr>
              <w:t xml:space="preserve">",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75ED7" w:rsidRPr="00475ED7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/>
                <w:sz w:val="24"/>
                <w:szCs w:val="24"/>
              </w:rPr>
              <w:t>-психолог Смелова Н.Ю.</w:t>
            </w:r>
            <w:r w:rsidR="00475ED7" w:rsidRPr="00475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2FF2" w:rsidRDefault="00FF1F8A" w:rsidP="00475ED7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"Дзюдо"</w:t>
            </w:r>
            <w:r w:rsidR="00322F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22FF2" w:rsidRPr="00A81FA1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475ED7" w:rsidRPr="00FF1F8A" w:rsidRDefault="00322FF2" w:rsidP="00475ED7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"Английский язык</w:t>
            </w:r>
            <w:r w:rsidRPr="00475ED7">
              <w:rPr>
                <w:rFonts w:ascii="Times New Roman" w:hAnsi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1F8A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FF1F8A" w:rsidRPr="00FF1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1F8A" w:rsidRPr="00FF1F8A">
              <w:rPr>
                <w:rFonts w:ascii="Times New Roman" w:hAnsi="Times New Roman"/>
                <w:sz w:val="24"/>
                <w:szCs w:val="24"/>
              </w:rPr>
              <w:t>Семёноова</w:t>
            </w:r>
            <w:proofErr w:type="spellEnd"/>
            <w:r w:rsidR="00FF1F8A" w:rsidRPr="00FF1F8A"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  <w:p w:rsidR="00475ED7" w:rsidRPr="00475ED7" w:rsidRDefault="00475ED7" w:rsidP="00322FF2">
            <w:p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D7" w:rsidRPr="00475ED7" w:rsidTr="00475ED7">
        <w:trPr>
          <w:trHeight w:val="31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Совместная работа с организациями дополнительного образования, культуры и спорта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hAnsi="Times New Roman"/>
                <w:sz w:val="24"/>
                <w:szCs w:val="24"/>
              </w:rPr>
              <w:t>Неонатальное отделение городской клинической больницы;</w:t>
            </w:r>
          </w:p>
          <w:p w:rsidR="00475ED7" w:rsidRPr="00475ED7" w:rsidRDefault="00475ED7" w:rsidP="00475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hAnsi="Times New Roman"/>
                <w:sz w:val="24"/>
                <w:szCs w:val="24"/>
              </w:rPr>
              <w:t>"Королевский исторический музей" (</w:t>
            </w:r>
            <w:proofErr w:type="spellStart"/>
            <w:r w:rsidRPr="00475ED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75ED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75ED7">
              <w:rPr>
                <w:rFonts w:ascii="Times New Roman" w:hAnsi="Times New Roman"/>
                <w:sz w:val="24"/>
                <w:szCs w:val="24"/>
              </w:rPr>
              <w:t>ерешковой</w:t>
            </w:r>
            <w:proofErr w:type="spellEnd"/>
            <w:r w:rsidRPr="00475ED7">
              <w:rPr>
                <w:rFonts w:ascii="Times New Roman" w:hAnsi="Times New Roman"/>
                <w:sz w:val="24"/>
                <w:szCs w:val="24"/>
              </w:rPr>
              <w:t>, д. 1);</w:t>
            </w:r>
          </w:p>
          <w:p w:rsidR="00475ED7" w:rsidRPr="00475ED7" w:rsidRDefault="00475ED7" w:rsidP="00475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hAnsi="Times New Roman"/>
                <w:sz w:val="24"/>
                <w:szCs w:val="24"/>
              </w:rPr>
              <w:t>"Детская библиотека, филиал №12" (ул. Кирова, д.5);</w:t>
            </w:r>
          </w:p>
          <w:p w:rsidR="00475ED7" w:rsidRPr="00475ED7" w:rsidRDefault="00475ED7" w:rsidP="00475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hAnsi="Times New Roman"/>
                <w:sz w:val="24"/>
                <w:szCs w:val="24"/>
              </w:rPr>
              <w:t>Центральный городской парк (Октябрьский бульвар);</w:t>
            </w:r>
          </w:p>
          <w:p w:rsidR="00475ED7" w:rsidRPr="00475ED7" w:rsidRDefault="00475ED7" w:rsidP="00475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hAnsi="Times New Roman"/>
                <w:sz w:val="24"/>
                <w:szCs w:val="24"/>
              </w:rPr>
              <w:t xml:space="preserve">Мемориал славы (ул. </w:t>
            </w:r>
            <w:proofErr w:type="gramStart"/>
            <w:r w:rsidRPr="00475ED7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475E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75ED7" w:rsidRPr="00475ED7" w:rsidRDefault="00475ED7" w:rsidP="00475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hAnsi="Times New Roman"/>
                <w:sz w:val="24"/>
                <w:szCs w:val="24"/>
              </w:rPr>
              <w:t>Сквер космической славы (Октябрьский бульвар) и др.;</w:t>
            </w:r>
          </w:p>
        </w:tc>
      </w:tr>
      <w:tr w:rsidR="00475ED7" w:rsidRPr="00475ED7" w:rsidTr="00475ED7">
        <w:trPr>
          <w:trHeight w:val="280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Условия осуществления образовательного процесса</w:t>
            </w:r>
          </w:p>
        </w:tc>
      </w:tr>
      <w:tr w:rsidR="00475ED7" w:rsidRPr="00475ED7" w:rsidTr="00475ED7">
        <w:trPr>
          <w:trHeight w:val="31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предметной образовательной среды (далее - </w:t>
            </w:r>
            <w:proofErr w:type="gramStart"/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в МБДОУ (наличие специальных помещений, оборудованных для определенных видов образовательной работы)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70" w:rsidRDefault="00B54F70" w:rsidP="00475E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Музыкальный зал - 1</w:t>
            </w:r>
          </w:p>
          <w:p w:rsidR="00475ED7" w:rsidRPr="00475ED7" w:rsidRDefault="00B54F70" w:rsidP="00475E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зал – 1</w:t>
            </w:r>
          </w:p>
          <w:p w:rsidR="00475ED7" w:rsidRPr="00475ED7" w:rsidRDefault="00475ED7" w:rsidP="00475E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B54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мната творчества (кружковая) – 1</w:t>
            </w: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5ED7" w:rsidRPr="00475ED7" w:rsidRDefault="00475ED7" w:rsidP="00475E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Спортивная </w:t>
            </w:r>
            <w:r w:rsidR="00B54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площадка на открытом воздухе – 1</w:t>
            </w: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5ED7" w:rsidRPr="00475ED7" w:rsidRDefault="00475ED7" w:rsidP="00475E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для сюжетно-ролевых и режиссерских игр (в каждой группе).</w:t>
            </w:r>
          </w:p>
          <w:p w:rsidR="00475ED7" w:rsidRPr="00475ED7" w:rsidRDefault="00475ED7" w:rsidP="00475E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для познавательной активности (в каждой группе).</w:t>
            </w:r>
          </w:p>
          <w:p w:rsidR="00475ED7" w:rsidRPr="00475ED7" w:rsidRDefault="00475ED7" w:rsidP="00475E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для самостоятельной деятельности детей (в каждой группе).</w:t>
            </w:r>
          </w:p>
          <w:p w:rsidR="00475ED7" w:rsidRPr="00475ED7" w:rsidRDefault="00475ED7" w:rsidP="00475E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для самостоятельной деятельности детей (в каждой группе).</w:t>
            </w:r>
          </w:p>
          <w:p w:rsidR="00475ED7" w:rsidRPr="00475ED7" w:rsidRDefault="00475ED7" w:rsidP="00475E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для двигательной активности (в каждой группе).</w:t>
            </w:r>
          </w:p>
          <w:p w:rsidR="00475ED7" w:rsidRPr="00475ED7" w:rsidRDefault="00475ED7" w:rsidP="00475E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для настольно-печатных и развивающих игр (в каждой группе).</w:t>
            </w:r>
          </w:p>
          <w:p w:rsidR="00475ED7" w:rsidRPr="00475ED7" w:rsidRDefault="00475ED7" w:rsidP="00475E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для экспериментирования и наблюдения за природными явлениями (в каждой группе).</w:t>
            </w:r>
          </w:p>
          <w:p w:rsidR="00475ED7" w:rsidRPr="00475ED7" w:rsidRDefault="00475ED7" w:rsidP="00475E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для отдыха (в каждой группе).</w:t>
            </w:r>
          </w:p>
        </w:tc>
      </w:tr>
      <w:tr w:rsidR="00475ED7" w:rsidRPr="00475ED7" w:rsidTr="00475ED7">
        <w:trPr>
          <w:trHeight w:val="31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Обеспеченность учебными материалами, наглядными пособиями, игрушками и игровыми предметами, наличие детских библиотек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учебными материалами, наглядными пособиями, игрушками и игровыми предметами осуществлялась в объеме средств, предусмотренных ПФХД, доходами от внебюджетной деятельности и добровольных родительских пожертвований и, в настоящее время составляет 70% в целом по ДОУ.</w:t>
            </w:r>
          </w:p>
          <w:p w:rsidR="00475ED7" w:rsidRPr="00475ED7" w:rsidRDefault="00475ED7" w:rsidP="00475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Групповой библиотечный фонд формируется за счет книг, предоставляемых родителями воспитанников во временное пользование</w:t>
            </w:r>
          </w:p>
        </w:tc>
      </w:tr>
      <w:tr w:rsidR="00475ED7" w:rsidRPr="00475ED7" w:rsidTr="00475ED7">
        <w:trPr>
          <w:trHeight w:val="31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компьютера в образовательной работе с детьми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A81FA1" w:rsidRDefault="00A81FA1" w:rsidP="00475ED7">
            <w:pPr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 – 3</w:t>
            </w:r>
            <w:r w:rsidR="00475ED7" w:rsidRPr="00A8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75ED7" w:rsidRPr="00A81FA1" w:rsidRDefault="00A81FA1" w:rsidP="00475ED7">
            <w:pPr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 – 1</w:t>
            </w:r>
            <w:r w:rsidR="00475ED7" w:rsidRPr="00A8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75ED7" w:rsidRPr="00475ED7" w:rsidRDefault="00475ED7" w:rsidP="00475ED7">
            <w:pPr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Видеопроекционное оборудование – </w:t>
            </w:r>
            <w:r w:rsidR="00A81FA1" w:rsidRPr="00A8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8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75ED7" w:rsidRPr="00475ED7" w:rsidTr="00475ED7">
        <w:trPr>
          <w:trHeight w:val="31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Качество и организация питания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D7" w:rsidRPr="00475ED7" w:rsidRDefault="00475ED7" w:rsidP="00475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hAnsi="Times New Roman"/>
                <w:sz w:val="24"/>
                <w:szCs w:val="24"/>
              </w:rPr>
              <w:t>Четырехразовое питание на основе 10-дневного меню.</w:t>
            </w:r>
          </w:p>
          <w:p w:rsidR="00475ED7" w:rsidRPr="00475ED7" w:rsidRDefault="00475ED7" w:rsidP="00475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hAnsi="Times New Roman"/>
                <w:sz w:val="24"/>
                <w:szCs w:val="24"/>
              </w:rPr>
              <w:t>Поставщик продуктов питания - комбинат детского питания "Планета вкуса" (по конкурсу).</w:t>
            </w:r>
          </w:p>
          <w:p w:rsidR="00475ED7" w:rsidRPr="00475ED7" w:rsidRDefault="00475ED7" w:rsidP="00475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hAnsi="Times New Roman"/>
                <w:sz w:val="24"/>
                <w:szCs w:val="24"/>
              </w:rPr>
              <w:t>Поставка продуктов - по заявке МБДОУ.</w:t>
            </w:r>
          </w:p>
          <w:p w:rsidR="00475ED7" w:rsidRPr="00475ED7" w:rsidRDefault="00475ED7" w:rsidP="00475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hAnsi="Times New Roman"/>
                <w:sz w:val="24"/>
                <w:szCs w:val="24"/>
              </w:rPr>
              <w:t>Привоз продуктов - по графику.</w:t>
            </w:r>
          </w:p>
          <w:p w:rsidR="00475ED7" w:rsidRPr="00475ED7" w:rsidRDefault="00475ED7" w:rsidP="00475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7">
              <w:rPr>
                <w:rFonts w:ascii="Times New Roman" w:hAnsi="Times New Roman"/>
                <w:sz w:val="24"/>
                <w:szCs w:val="24"/>
              </w:rPr>
              <w:t>На каждый продукт имеется сертификат качества/ветеринарный сертификат</w:t>
            </w:r>
          </w:p>
        </w:tc>
      </w:tr>
    </w:tbl>
    <w:p w:rsidR="00475ED7" w:rsidRPr="00812F9E" w:rsidRDefault="00475ED7" w:rsidP="00812F9E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55456" w:rsidRPr="00955456" w:rsidRDefault="00955456" w:rsidP="009554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55456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ПРОБЛЕМНЫЕ ПОЛЯ</w:t>
      </w:r>
      <w:bookmarkStart w:id="0" w:name="_GoBack"/>
      <w:bookmarkEnd w:id="0"/>
    </w:p>
    <w:p w:rsidR="00955456" w:rsidRPr="00955456" w:rsidRDefault="00955456" w:rsidP="00955456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55456" w:rsidRPr="00955456" w:rsidRDefault="00955456" w:rsidP="0095545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456">
        <w:rPr>
          <w:rFonts w:ascii="Times New Roman" w:eastAsia="Calibri" w:hAnsi="Times New Roman" w:cs="Times New Roman"/>
          <w:b/>
          <w:sz w:val="28"/>
          <w:szCs w:val="28"/>
        </w:rPr>
        <w:t>Внутренняя среда ДОУ: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недостаток оборудования: как для обеспечения образовательного процесса (в соответствии с требованиями образовательной программы), так и материально-технического оснащения (соответствующего требованиям СанПиН);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неполное соответствие учебно-материальной базы современным требованиям к содержанию образовательного пространства.</w:t>
      </w:r>
    </w:p>
    <w:p w:rsidR="00955456" w:rsidRPr="00955456" w:rsidRDefault="00955456" w:rsidP="009554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5456">
        <w:rPr>
          <w:rFonts w:ascii="Times New Roman" w:eastAsia="Calibri" w:hAnsi="Times New Roman" w:cs="Times New Roman"/>
          <w:i/>
          <w:sz w:val="28"/>
          <w:szCs w:val="28"/>
        </w:rPr>
        <w:t>Перспективы развития: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возможность пополнения материально-технической базы и развивающей предметно-пространственной среды за счет добровольных пожертвований юридических и физических лиц.</w:t>
      </w:r>
    </w:p>
    <w:p w:rsidR="00955456" w:rsidRPr="00955456" w:rsidRDefault="00955456" w:rsidP="009554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5456">
        <w:rPr>
          <w:rFonts w:ascii="Times New Roman" w:eastAsia="Calibri" w:hAnsi="Times New Roman" w:cs="Times New Roman"/>
          <w:i/>
          <w:sz w:val="28"/>
          <w:szCs w:val="28"/>
        </w:rPr>
        <w:t>Возможные риски: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снижение объемов бюджетного финансирования совершенствования предметно-развивающей среды и материально-технической базы учреждения.</w:t>
      </w:r>
    </w:p>
    <w:p w:rsidR="00955456" w:rsidRPr="00955456" w:rsidRDefault="00955456" w:rsidP="009554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456" w:rsidRPr="00955456" w:rsidRDefault="00955456" w:rsidP="0095545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456">
        <w:rPr>
          <w:rFonts w:ascii="Times New Roman" w:eastAsia="Calibri" w:hAnsi="Times New Roman" w:cs="Times New Roman"/>
          <w:b/>
          <w:sz w:val="28"/>
          <w:szCs w:val="28"/>
        </w:rPr>
        <w:t>Внешняя среда ДОУ: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недостаточность оборудования ППРС вне стен сада;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55456">
        <w:rPr>
          <w:rFonts w:ascii="Times New Roman" w:eastAsia="Calibri" w:hAnsi="Times New Roman" w:cs="Times New Roman"/>
          <w:sz w:val="28"/>
          <w:szCs w:val="28"/>
        </w:rPr>
        <w:t>не соответствие</w:t>
      </w:r>
      <w:proofErr w:type="gramEnd"/>
      <w:r w:rsidRPr="00955456">
        <w:rPr>
          <w:rFonts w:ascii="Times New Roman" w:eastAsia="Calibri" w:hAnsi="Times New Roman" w:cs="Times New Roman"/>
          <w:sz w:val="28"/>
          <w:szCs w:val="28"/>
        </w:rPr>
        <w:t xml:space="preserve"> ППРС вне стен сада современным требованиям к содержанию образовательного пространства.</w:t>
      </w:r>
    </w:p>
    <w:p w:rsidR="00955456" w:rsidRPr="00955456" w:rsidRDefault="00955456" w:rsidP="009554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5456">
        <w:rPr>
          <w:rFonts w:ascii="Times New Roman" w:eastAsia="Calibri" w:hAnsi="Times New Roman" w:cs="Times New Roman"/>
          <w:i/>
          <w:sz w:val="28"/>
          <w:szCs w:val="28"/>
        </w:rPr>
        <w:t>Перспективы развития: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возможность пополнения ППРС вне стен сада за счет добровольных пожертвований юридических и физических лиц и иных источников.</w:t>
      </w:r>
    </w:p>
    <w:p w:rsidR="00955456" w:rsidRPr="00955456" w:rsidRDefault="00955456" w:rsidP="009554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5456">
        <w:rPr>
          <w:rFonts w:ascii="Times New Roman" w:eastAsia="Calibri" w:hAnsi="Times New Roman" w:cs="Times New Roman"/>
          <w:i/>
          <w:sz w:val="28"/>
          <w:szCs w:val="28"/>
        </w:rPr>
        <w:t>Возможные риски: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снижение объемов бюджетного финансирования;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не полное соответствие ППРС современным требованиям к организации образовательного пространства вне стен сада.</w:t>
      </w:r>
    </w:p>
    <w:p w:rsidR="00955456" w:rsidRPr="00955456" w:rsidRDefault="00955456" w:rsidP="00955456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456" w:rsidRPr="00955456" w:rsidRDefault="00955456" w:rsidP="0095545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456">
        <w:rPr>
          <w:rFonts w:ascii="Times New Roman" w:eastAsia="Calibri" w:hAnsi="Times New Roman" w:cs="Times New Roman"/>
          <w:b/>
          <w:sz w:val="28"/>
          <w:szCs w:val="28"/>
        </w:rPr>
        <w:t>Образовательный процесс: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неготовность педагогов к работе в инновационном режиме в условиях высокой информатизации образовательной среды;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lastRenderedPageBreak/>
        <w:t>недостаточная готовность и включенность педагогов в управление качеством образования;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недостаточная организованность взаимодействия специалистов ДОУ;</w:t>
      </w:r>
    </w:p>
    <w:p w:rsidR="00955456" w:rsidRPr="00955456" w:rsidRDefault="00955456" w:rsidP="009554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5456">
        <w:rPr>
          <w:rFonts w:ascii="Times New Roman" w:eastAsia="Calibri" w:hAnsi="Times New Roman" w:cs="Times New Roman"/>
          <w:i/>
          <w:sz w:val="28"/>
          <w:szCs w:val="28"/>
        </w:rPr>
        <w:t>Перспективы развития: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совершенствование образовательной программы дошкольного образования, реализуемой в ДОУ;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 xml:space="preserve">включение в практику </w:t>
      </w:r>
      <w:proofErr w:type="gramStart"/>
      <w:r w:rsidRPr="00955456">
        <w:rPr>
          <w:rFonts w:ascii="Times New Roman" w:eastAsia="Calibri" w:hAnsi="Times New Roman" w:cs="Times New Roman"/>
          <w:sz w:val="28"/>
          <w:szCs w:val="28"/>
        </w:rPr>
        <w:t>работы новых форм взаимодействия участников образовательного процесса</w:t>
      </w:r>
      <w:proofErr w:type="gramEnd"/>
      <w:r w:rsidRPr="0095545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четкая координация деятельности всех специалистов детского сада, родителей, воспитанников и социума в целях повышения качества образовательных услуг;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профессиональная подготовка педагогических кадров к работе в условиях высокой информатизации образовательной среды;</w:t>
      </w:r>
    </w:p>
    <w:p w:rsidR="00955456" w:rsidRPr="00955456" w:rsidRDefault="00955456" w:rsidP="009554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5456">
        <w:rPr>
          <w:rFonts w:ascii="Times New Roman" w:eastAsia="Calibri" w:hAnsi="Times New Roman" w:cs="Times New Roman"/>
          <w:i/>
          <w:sz w:val="28"/>
          <w:szCs w:val="28"/>
        </w:rPr>
        <w:t>Возможные риски: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«текучка» кадров, открытые вакансии воспитателей и специалистов, на фоне изменения условий работы, связанных с информатизацией образовательного процесса;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неготовность педагогических кадров оказывать качественное образование, в соответствии с требованиями ФГОС.</w:t>
      </w:r>
    </w:p>
    <w:p w:rsidR="00955456" w:rsidRPr="00955456" w:rsidRDefault="00955456" w:rsidP="00955456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456" w:rsidRPr="00955456" w:rsidRDefault="00955456" w:rsidP="0095545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456">
        <w:rPr>
          <w:rFonts w:ascii="Times New Roman" w:eastAsia="Calibri" w:hAnsi="Times New Roman" w:cs="Times New Roman"/>
          <w:b/>
          <w:sz w:val="28"/>
          <w:szCs w:val="28"/>
        </w:rPr>
        <w:t>Здоровье воспитанников: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снижение уровня здоровья среди воспитанников, поступающих в детский сад;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высокая заболеваемость детей до 4-5 лет;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 xml:space="preserve">отсутствие культуры ЗОЖ и </w:t>
      </w:r>
      <w:proofErr w:type="spellStart"/>
      <w:r w:rsidRPr="00955456">
        <w:rPr>
          <w:rFonts w:ascii="Times New Roman" w:eastAsia="Calibri" w:hAnsi="Times New Roman" w:cs="Times New Roman"/>
          <w:sz w:val="28"/>
          <w:szCs w:val="28"/>
        </w:rPr>
        <w:t>здоровьесбережения</w:t>
      </w:r>
      <w:proofErr w:type="spellEnd"/>
      <w:r w:rsidRPr="00955456">
        <w:rPr>
          <w:rFonts w:ascii="Times New Roman" w:eastAsia="Calibri" w:hAnsi="Times New Roman" w:cs="Times New Roman"/>
          <w:sz w:val="28"/>
          <w:szCs w:val="28"/>
        </w:rPr>
        <w:t xml:space="preserve"> в семьях воспитанников;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организация профессионального медицинского сопровождения пребывания детей в ДОУ.</w:t>
      </w:r>
    </w:p>
    <w:p w:rsidR="00955456" w:rsidRPr="00955456" w:rsidRDefault="00955456" w:rsidP="009554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5456">
        <w:rPr>
          <w:rFonts w:ascii="Times New Roman" w:eastAsia="Calibri" w:hAnsi="Times New Roman" w:cs="Times New Roman"/>
          <w:i/>
          <w:sz w:val="28"/>
          <w:szCs w:val="28"/>
        </w:rPr>
        <w:t>Перспективы развития: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 xml:space="preserve">всемерное использование </w:t>
      </w:r>
      <w:proofErr w:type="spellStart"/>
      <w:r w:rsidRPr="00955456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955456">
        <w:rPr>
          <w:rFonts w:ascii="Times New Roman" w:eastAsia="Calibri" w:hAnsi="Times New Roman" w:cs="Times New Roman"/>
          <w:sz w:val="28"/>
          <w:szCs w:val="28"/>
        </w:rPr>
        <w:t xml:space="preserve"> технологий в работе ДОУ;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 xml:space="preserve">разработка и реализация программы </w:t>
      </w:r>
      <w:proofErr w:type="spellStart"/>
      <w:r w:rsidRPr="00955456">
        <w:rPr>
          <w:rFonts w:ascii="Times New Roman" w:eastAsia="Calibri" w:hAnsi="Times New Roman" w:cs="Times New Roman"/>
          <w:sz w:val="28"/>
          <w:szCs w:val="28"/>
        </w:rPr>
        <w:t>здоровьесбережения</w:t>
      </w:r>
      <w:proofErr w:type="spellEnd"/>
      <w:r w:rsidRPr="00955456">
        <w:rPr>
          <w:rFonts w:ascii="Times New Roman" w:eastAsia="Calibri" w:hAnsi="Times New Roman" w:cs="Times New Roman"/>
          <w:sz w:val="28"/>
          <w:szCs w:val="28"/>
        </w:rPr>
        <w:t xml:space="preserve"> дошкольников в условиях ДОУ;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снижение заболеваемости детей;</w:t>
      </w:r>
    </w:p>
    <w:p w:rsidR="00955456" w:rsidRPr="00955456" w:rsidRDefault="00955456" w:rsidP="009554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5456">
        <w:rPr>
          <w:rFonts w:ascii="Times New Roman" w:eastAsia="Calibri" w:hAnsi="Times New Roman" w:cs="Times New Roman"/>
          <w:i/>
          <w:sz w:val="28"/>
          <w:szCs w:val="28"/>
        </w:rPr>
        <w:t>Возможные риски: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 xml:space="preserve">недостаточная квалификация педагогических кадров (физ. инструкторов) к созданию программы </w:t>
      </w:r>
      <w:proofErr w:type="spellStart"/>
      <w:r w:rsidRPr="00955456">
        <w:rPr>
          <w:rFonts w:ascii="Times New Roman" w:eastAsia="Calibri" w:hAnsi="Times New Roman" w:cs="Times New Roman"/>
          <w:sz w:val="28"/>
          <w:szCs w:val="28"/>
        </w:rPr>
        <w:t>здоровьесбережения</w:t>
      </w:r>
      <w:proofErr w:type="spellEnd"/>
      <w:r w:rsidRPr="00955456">
        <w:rPr>
          <w:rFonts w:ascii="Times New Roman" w:eastAsia="Calibri" w:hAnsi="Times New Roman" w:cs="Times New Roman"/>
          <w:sz w:val="28"/>
          <w:szCs w:val="28"/>
        </w:rPr>
        <w:t xml:space="preserve"> дошкольников в условиях ДОУ;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не укомплектованность штата ДОУ медицинским персоналом.</w:t>
      </w:r>
    </w:p>
    <w:p w:rsidR="00955456" w:rsidRPr="00955456" w:rsidRDefault="00955456" w:rsidP="009554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456" w:rsidRPr="00955456" w:rsidRDefault="00955456" w:rsidP="0095545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456">
        <w:rPr>
          <w:rFonts w:ascii="Times New Roman" w:eastAsia="Calibri" w:hAnsi="Times New Roman" w:cs="Times New Roman"/>
          <w:b/>
          <w:sz w:val="28"/>
          <w:szCs w:val="28"/>
        </w:rPr>
        <w:t>Система управления: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неготовность коллектива к активному участию в управленческой деятельности, инертность перед новыми активными формами работы;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низкая активность родительского комитета;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несовершенство нормативно-правового сопровождения и ресурсного обеспечения.</w:t>
      </w:r>
    </w:p>
    <w:p w:rsidR="00955456" w:rsidRPr="00955456" w:rsidRDefault="00955456" w:rsidP="009554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5456">
        <w:rPr>
          <w:rFonts w:ascii="Times New Roman" w:eastAsia="Calibri" w:hAnsi="Times New Roman" w:cs="Times New Roman"/>
          <w:i/>
          <w:sz w:val="28"/>
          <w:szCs w:val="28"/>
        </w:rPr>
        <w:t>Перспективы развития: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lastRenderedPageBreak/>
        <w:t>оптимизация системы управления посредством включения в структуру управления ДОУ мобильных объединений педагогов учреждения, родителей воспитанников;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 xml:space="preserve">расширение полномочий коллегиальных управленческих структур </w:t>
      </w:r>
      <w:proofErr w:type="gramStart"/>
      <w:r w:rsidRPr="00955456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95545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5456" w:rsidRPr="00955456" w:rsidRDefault="00955456" w:rsidP="009554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5456">
        <w:rPr>
          <w:rFonts w:ascii="Times New Roman" w:eastAsia="Calibri" w:hAnsi="Times New Roman" w:cs="Times New Roman"/>
          <w:i/>
          <w:sz w:val="28"/>
          <w:szCs w:val="28"/>
        </w:rPr>
        <w:t>Возможные риски: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выбор неверных ориентиров управления инновационной деятельностью учреждения;</w:t>
      </w:r>
    </w:p>
    <w:p w:rsid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55456">
        <w:rPr>
          <w:rFonts w:ascii="Times New Roman" w:eastAsia="Calibri" w:hAnsi="Times New Roman" w:cs="Times New Roman"/>
          <w:sz w:val="28"/>
          <w:szCs w:val="28"/>
        </w:rPr>
        <w:t>не достижение</w:t>
      </w:r>
      <w:proofErr w:type="gramEnd"/>
      <w:r w:rsidRPr="00955456">
        <w:rPr>
          <w:rFonts w:ascii="Times New Roman" w:eastAsia="Calibri" w:hAnsi="Times New Roman" w:cs="Times New Roman"/>
          <w:sz w:val="28"/>
          <w:szCs w:val="28"/>
        </w:rPr>
        <w:t xml:space="preserve"> желаемых результатов в процессе реализации программы развития.</w:t>
      </w:r>
    </w:p>
    <w:p w:rsidR="00955456" w:rsidRDefault="00955456" w:rsidP="00955456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456" w:rsidRPr="00955456" w:rsidRDefault="00955456" w:rsidP="00955456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456" w:rsidRPr="00955456" w:rsidRDefault="00955456" w:rsidP="009554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55456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КОНЦЕПТУАЛЬНО_ПРОГНОСТИЧЕСКАЯ ЧАСТЬ</w:t>
      </w:r>
    </w:p>
    <w:p w:rsidR="00955456" w:rsidRPr="00955456" w:rsidRDefault="00955456" w:rsidP="009554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Актуальность разработки программы развития ДОУ обусловлена динамичными изменениями в системе дошкольного образования: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 xml:space="preserve">реализацией ФГОС </w:t>
      </w:r>
      <w:proofErr w:type="gramStart"/>
      <w:r w:rsidRPr="00955456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95545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направленностью процесса жизнедеятельности ДОУ на сохранение и приумножение здоровья дошкольников;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необходимостью введения в образовательное пространство ДОУ дополнительных образовательных услуг;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инновационной направленностью деятельности ДОУ;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 xml:space="preserve">Именно поэтому </w:t>
      </w:r>
      <w:r w:rsidRPr="00955456">
        <w:rPr>
          <w:rFonts w:ascii="Times New Roman" w:eastAsia="Calibri" w:hAnsi="Times New Roman" w:cs="Times New Roman"/>
          <w:i/>
          <w:sz w:val="28"/>
          <w:szCs w:val="28"/>
        </w:rPr>
        <w:t>главной идеей</w:t>
      </w:r>
      <w:r w:rsidRPr="00955456">
        <w:rPr>
          <w:rFonts w:ascii="Times New Roman" w:eastAsia="Calibri" w:hAnsi="Times New Roman" w:cs="Times New Roman"/>
          <w:sz w:val="28"/>
          <w:szCs w:val="28"/>
        </w:rPr>
        <w:t xml:space="preserve"> Программы развития (далее - Программы) ДОУ является создание единого образовательного пространства как среды, достаточной для развития и саморазвития личности здорового ребёнка.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i/>
          <w:sz w:val="28"/>
          <w:szCs w:val="28"/>
        </w:rPr>
        <w:t>Цель Программы:</w:t>
      </w:r>
      <w:r w:rsidRPr="00955456">
        <w:rPr>
          <w:rFonts w:ascii="Times New Roman" w:eastAsia="Calibri" w:hAnsi="Times New Roman" w:cs="Times New Roman"/>
          <w:sz w:val="28"/>
          <w:szCs w:val="28"/>
        </w:rPr>
        <w:t xml:space="preserve"> обеспечение доступного и высококачественного дошкольного образования, сообразного социальным потребностям общества, посредством создания оптимальных условий для развития личности дошкольника и внедрения в образовательный процесс современных педагогических технологий, в том числе, информационно-коммуникационных.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5456">
        <w:rPr>
          <w:rFonts w:ascii="Times New Roman" w:eastAsia="Calibri" w:hAnsi="Times New Roman" w:cs="Times New Roman"/>
          <w:i/>
          <w:sz w:val="28"/>
          <w:szCs w:val="28"/>
        </w:rPr>
        <w:t>Задачи Программы: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повысить качество дошкольного образования в условиях ДОУ;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продолжить создавать условия для охраны и укрепления психофизического здоровья воспитанников, их всестороннего развития;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активно внедрять в образовательный процесс ИК технологии;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создавать условия для построения оптимальной модели взаимодействия с семьями воспитанников;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активно внедрять в практику работы ДОУ новые формы по предоставлению дополнительных образовательных услуг;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обеспечить постоянный рост профессиональной компетенции педагогов, готовность педагогов к работе в инновационном режиме;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систему </w:t>
      </w:r>
      <w:proofErr w:type="spellStart"/>
      <w:r w:rsidRPr="00955456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955456">
        <w:rPr>
          <w:rFonts w:ascii="Times New Roman" w:eastAsia="Calibri" w:hAnsi="Times New Roman" w:cs="Times New Roman"/>
          <w:sz w:val="28"/>
          <w:szCs w:val="28"/>
        </w:rPr>
        <w:t xml:space="preserve"> работы;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привести ППРС в соответствие с предъявляемыми к ней требованиями;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обеспечить инновационный характер образовательного процесса.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5456">
        <w:rPr>
          <w:rFonts w:ascii="Times New Roman" w:eastAsia="Calibri" w:hAnsi="Times New Roman" w:cs="Times New Roman"/>
          <w:i/>
          <w:sz w:val="28"/>
          <w:szCs w:val="28"/>
        </w:rPr>
        <w:t>Миссия ДОУ: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lastRenderedPageBreak/>
        <w:t>Позиционировать ДОУ как открытое образовательное пространство, в котором созданы все необходимые условия для личностного роста всех субъектов образовательного процесса.</w:t>
      </w:r>
    </w:p>
    <w:p w:rsidR="00955456" w:rsidRPr="00955456" w:rsidRDefault="00955456" w:rsidP="009554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955456" w:rsidRPr="00955456" w:rsidRDefault="00955456" w:rsidP="0095545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55456">
        <w:rPr>
          <w:rFonts w:ascii="Times New Roman" w:eastAsia="Calibri" w:hAnsi="Times New Roman" w:cs="Times New Roman"/>
          <w:i/>
          <w:sz w:val="28"/>
          <w:szCs w:val="28"/>
        </w:rPr>
        <w:t>«Модель» выпускника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Создание модели обусловлено запросом родителей и учителей школ, а также своеобразием самого дошкольного периода.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Главный документ дошкольного образования – ФГОС, дает «базовую» характеристику выпускника ДОУ, она и является ориентиром для создания образа выпускника конкретного ДОУ.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К концу обучения выпускник МБДОУ «Детский сад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№19</w:t>
      </w:r>
      <w:r w:rsidRPr="00955456">
        <w:rPr>
          <w:rFonts w:ascii="Times New Roman" w:eastAsia="Calibri" w:hAnsi="Times New Roman" w:cs="Times New Roman"/>
          <w:sz w:val="28"/>
          <w:szCs w:val="28"/>
        </w:rPr>
        <w:t>» может овладеть следующими компетенциями, к которым относятся: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456">
        <w:rPr>
          <w:rFonts w:ascii="Times New Roman" w:eastAsia="Calibri" w:hAnsi="Times New Roman" w:cs="Times New Roman"/>
          <w:b/>
          <w:sz w:val="28"/>
          <w:szCs w:val="28"/>
        </w:rPr>
        <w:t>Основы здорового образа жизни: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Дошкольник-выпускник овладеет элементарными представлениями о ценности собственного здоровья и привычками к здоровому образу жизни. У него будут развиты жизненно необходимые двигательные умения и навыки, физические качества, достигнут высокий уровень физической подготовленности, сформирована потребность в физическом совершенствовании.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456">
        <w:rPr>
          <w:rFonts w:ascii="Times New Roman" w:eastAsia="Calibri" w:hAnsi="Times New Roman" w:cs="Times New Roman"/>
          <w:b/>
          <w:sz w:val="28"/>
          <w:szCs w:val="28"/>
        </w:rPr>
        <w:t>Основы патриотизма и гражданственности: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Дошкольник-выпускник овладеет знаниями о малой и большой Родине, о многонациональной культуре России, научится ответственно относиться к тому, что его окружает.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456">
        <w:rPr>
          <w:rFonts w:ascii="Times New Roman" w:eastAsia="Calibri" w:hAnsi="Times New Roman" w:cs="Times New Roman"/>
          <w:b/>
          <w:sz w:val="28"/>
          <w:szCs w:val="28"/>
        </w:rPr>
        <w:t>Основы проектного мышления: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Дошкольник-выпускник сможет самостоятельно ставить (осознавать) задачи, поставленные перед ним, добывать и использовать необходимую информацию для их решения, применять полученные знания в практической деятельности.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456">
        <w:rPr>
          <w:rFonts w:ascii="Times New Roman" w:eastAsia="Calibri" w:hAnsi="Times New Roman" w:cs="Times New Roman"/>
          <w:b/>
          <w:sz w:val="28"/>
          <w:szCs w:val="28"/>
        </w:rPr>
        <w:t>Основы правового сознания: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Дошкольник-выпускник овладеет элементарными знаниями о правилах и нормах в жизни общества, познакомится с такими понятиями как права и обязанности, честь и достоинство.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456">
        <w:rPr>
          <w:rFonts w:ascii="Times New Roman" w:eastAsia="Calibri" w:hAnsi="Times New Roman" w:cs="Times New Roman"/>
          <w:b/>
          <w:sz w:val="28"/>
          <w:szCs w:val="28"/>
        </w:rPr>
        <w:t>Основы готовности к выбору.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Дошкольник-выпускник сможет научиться осуществлять осознанный выбор, принимать решения и нести за свои решения ответственность в разных жизненных ситуациях.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456">
        <w:rPr>
          <w:rFonts w:ascii="Times New Roman" w:eastAsia="Calibri" w:hAnsi="Times New Roman" w:cs="Times New Roman"/>
          <w:b/>
          <w:sz w:val="28"/>
          <w:szCs w:val="28"/>
        </w:rPr>
        <w:t>Основы (навыки) учебной деятельности: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У дошкольника-выпускника будут сформированы предпосылки к постоянному обучению в течение всей жизни. У ребенка будет сформировано ценностно-прагматическое отношение к знаниям, познавательной деятельности и самосовершенствованию.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 xml:space="preserve">Иными словами, дошкольник-выпускник покидает детский физически и психически здоровым, понимающим и принимающим условия окружающей социальной среды, эмоционально раскрепощенным, легко идущим на контакт </w:t>
      </w:r>
      <w:proofErr w:type="gramStart"/>
      <w:r w:rsidRPr="00955456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955456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сверстниками, имеющим стремление к поддержанию здорового образа жизни, с развитым, в соответствии с возрастом, интеллектом и творческим потенциалом.</w:t>
      </w:r>
    </w:p>
    <w:p w:rsidR="00955456" w:rsidRPr="00955456" w:rsidRDefault="00955456" w:rsidP="0095545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55456">
        <w:rPr>
          <w:rFonts w:ascii="Times New Roman" w:eastAsia="Calibri" w:hAnsi="Times New Roman" w:cs="Times New Roman"/>
          <w:i/>
          <w:sz w:val="28"/>
          <w:szCs w:val="28"/>
        </w:rPr>
        <w:t>«Модель» педагога ДОУ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Ведущую роль в формировании компетенций ребенка играет педагог, обладающий, в свою очередь, особыми компетенциями. Универсальные требования к педагогу сформулированы в квалификационных требованиях, а также </w:t>
      </w:r>
      <w:proofErr w:type="spellStart"/>
      <w:r w:rsidRPr="00955456">
        <w:rPr>
          <w:rFonts w:ascii="Times New Roman" w:eastAsia="Calibri" w:hAnsi="Times New Roman" w:cs="Times New Roman"/>
          <w:sz w:val="28"/>
          <w:szCs w:val="28"/>
        </w:rPr>
        <w:t>Профстандарте</w:t>
      </w:r>
      <w:proofErr w:type="spellEnd"/>
      <w:r w:rsidRPr="009554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Вместе с тем, задачи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развития МБДОУ «Детский сад №19</w:t>
      </w:r>
      <w:r w:rsidRPr="00955456">
        <w:rPr>
          <w:rFonts w:ascii="Times New Roman" w:eastAsia="Calibri" w:hAnsi="Times New Roman" w:cs="Times New Roman"/>
          <w:sz w:val="28"/>
          <w:szCs w:val="28"/>
        </w:rPr>
        <w:t>» и заявленная «модель» выпускника требуют от педагога «специфических» компетенций: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456">
        <w:rPr>
          <w:rFonts w:ascii="Times New Roman" w:eastAsia="Calibri" w:hAnsi="Times New Roman" w:cs="Times New Roman"/>
          <w:b/>
          <w:sz w:val="28"/>
          <w:szCs w:val="28"/>
        </w:rPr>
        <w:t>Открытость: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Педагог ДОУ делится опытом, информацией, идеями, открыто обсуждает проблемы и находит решения, его действия корректны и носят поддерживающий (сопровождающий) характер.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456">
        <w:rPr>
          <w:rFonts w:ascii="Times New Roman" w:eastAsia="Calibri" w:hAnsi="Times New Roman" w:cs="Times New Roman"/>
          <w:b/>
          <w:sz w:val="28"/>
          <w:szCs w:val="28"/>
        </w:rPr>
        <w:t>Здоровый образ жизни: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Педагог нашего ДОУ является носителем и пропагандистом здорового образа жизни.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456">
        <w:rPr>
          <w:rFonts w:ascii="Times New Roman" w:eastAsia="Calibri" w:hAnsi="Times New Roman" w:cs="Times New Roman"/>
          <w:b/>
          <w:sz w:val="28"/>
          <w:szCs w:val="28"/>
        </w:rPr>
        <w:t>Проектно-аналитическое мышление: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Педагог владеет основами проектирования образовательного процесса и его анализа и использует это, как активные элементы профессиональной деятельности.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55456">
        <w:rPr>
          <w:rFonts w:ascii="Times New Roman" w:eastAsia="Calibri" w:hAnsi="Times New Roman" w:cs="Times New Roman"/>
          <w:b/>
          <w:sz w:val="28"/>
          <w:szCs w:val="28"/>
        </w:rPr>
        <w:t>Инновационность</w:t>
      </w:r>
      <w:proofErr w:type="spellEnd"/>
      <w:r w:rsidRPr="00955456">
        <w:rPr>
          <w:rFonts w:ascii="Times New Roman" w:eastAsia="Calibri" w:hAnsi="Times New Roman" w:cs="Times New Roman"/>
          <w:b/>
          <w:sz w:val="28"/>
          <w:szCs w:val="28"/>
        </w:rPr>
        <w:t xml:space="preserve"> и мобильность.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Педагог обладает современным мышлением, стремится узнавать и осваивать современные технологии и привносить их в жизнедеятельность ДОУ, осуществляет психолого-педагогическую рефлексию собственной деятельности, как основу к ее последующему планированию.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456">
        <w:rPr>
          <w:rFonts w:ascii="Times New Roman" w:eastAsia="Calibri" w:hAnsi="Times New Roman" w:cs="Times New Roman"/>
          <w:b/>
          <w:sz w:val="28"/>
          <w:szCs w:val="28"/>
        </w:rPr>
        <w:t>Гражданственность и толерантность.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Педагог занимает активную гражданскую позицию. Он уважает и принимает многообразие проявлений человеческой индивидуальности, как в профессиональной деятельности, так и в повседневной жизни. Педагог обладает необходимыми правовыми знаниями, является носителем правового сознания.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Таким образом, обе модели педагога и дошкольника-выпускника отражают приоритеты в развитии ДОУ, основные характеристики желаемого будущего.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5456">
        <w:rPr>
          <w:rFonts w:ascii="Times New Roman" w:eastAsia="Calibri" w:hAnsi="Times New Roman" w:cs="Times New Roman"/>
          <w:i/>
          <w:sz w:val="28"/>
          <w:szCs w:val="28"/>
        </w:rPr>
        <w:t>Методологическая основа: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Идеи Л. С. Выготского о социальной ситуации развития: взрослый для ребёнка не просто условие личностного развития, а один из непосредственных участников этого процесса, его субъект.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 xml:space="preserve">Идеи личностно-ориентированного подхода, </w:t>
      </w:r>
      <w:proofErr w:type="gramStart"/>
      <w:r w:rsidRPr="00955456">
        <w:rPr>
          <w:rFonts w:ascii="Times New Roman" w:eastAsia="Calibri" w:hAnsi="Times New Roman" w:cs="Times New Roman"/>
          <w:sz w:val="28"/>
          <w:szCs w:val="28"/>
        </w:rPr>
        <w:t>проявляющаяся</w:t>
      </w:r>
      <w:proofErr w:type="gramEnd"/>
      <w:r w:rsidRPr="00955456">
        <w:rPr>
          <w:rFonts w:ascii="Times New Roman" w:eastAsia="Calibri" w:hAnsi="Times New Roman" w:cs="Times New Roman"/>
          <w:sz w:val="28"/>
          <w:szCs w:val="28"/>
        </w:rPr>
        <w:t xml:space="preserve"> в содействии становлению и развитию личности ребёнка; следованию принципу «Не рядом и не над, а вместе!»; не «</w:t>
      </w:r>
      <w:proofErr w:type="spellStart"/>
      <w:r w:rsidRPr="00955456">
        <w:rPr>
          <w:rFonts w:ascii="Times New Roman" w:eastAsia="Calibri" w:hAnsi="Times New Roman" w:cs="Times New Roman"/>
          <w:sz w:val="28"/>
          <w:szCs w:val="28"/>
        </w:rPr>
        <w:t>запрограммированность</w:t>
      </w:r>
      <w:proofErr w:type="spellEnd"/>
      <w:r w:rsidRPr="00955456">
        <w:rPr>
          <w:rFonts w:ascii="Times New Roman" w:eastAsia="Calibri" w:hAnsi="Times New Roman" w:cs="Times New Roman"/>
          <w:sz w:val="28"/>
          <w:szCs w:val="28"/>
        </w:rPr>
        <w:t>», а динамичное проектирование личности, понимание, признание и принятие ребёнка.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Идея дифференцированного подхода, позволяющая осуществлять индивидуальный подход к ребёнку по уровню развития, состоянию здоровья, возрастным особенностям, интересам, половому признаку.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5456">
        <w:rPr>
          <w:rFonts w:ascii="Times New Roman" w:eastAsia="Calibri" w:hAnsi="Times New Roman" w:cs="Times New Roman"/>
          <w:i/>
          <w:sz w:val="28"/>
          <w:szCs w:val="28"/>
        </w:rPr>
        <w:t>Содержание и организация образовательного процесса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 xml:space="preserve">На первый план выдвигается идея </w:t>
      </w:r>
      <w:proofErr w:type="spellStart"/>
      <w:r w:rsidRPr="00955456">
        <w:rPr>
          <w:rFonts w:ascii="Times New Roman" w:eastAsia="Calibri" w:hAnsi="Times New Roman" w:cs="Times New Roman"/>
          <w:sz w:val="28"/>
          <w:szCs w:val="28"/>
        </w:rPr>
        <w:t>самоценности</w:t>
      </w:r>
      <w:proofErr w:type="spellEnd"/>
      <w:r w:rsidRPr="00955456">
        <w:rPr>
          <w:rFonts w:ascii="Times New Roman" w:eastAsia="Calibri" w:hAnsi="Times New Roman" w:cs="Times New Roman"/>
          <w:sz w:val="28"/>
          <w:szCs w:val="28"/>
        </w:rPr>
        <w:t xml:space="preserve"> дошкольного детства, необходимости полноценного его проживания. Установка на «</w:t>
      </w:r>
      <w:proofErr w:type="spellStart"/>
      <w:r w:rsidRPr="00955456">
        <w:rPr>
          <w:rFonts w:ascii="Times New Roman" w:eastAsia="Calibri" w:hAnsi="Times New Roman" w:cs="Times New Roman"/>
          <w:sz w:val="28"/>
          <w:szCs w:val="28"/>
        </w:rPr>
        <w:t>самоценность</w:t>
      </w:r>
      <w:proofErr w:type="spellEnd"/>
      <w:r w:rsidRPr="00955456">
        <w:rPr>
          <w:rFonts w:ascii="Times New Roman" w:eastAsia="Calibri" w:hAnsi="Times New Roman" w:cs="Times New Roman"/>
          <w:sz w:val="28"/>
          <w:szCs w:val="28"/>
        </w:rPr>
        <w:t xml:space="preserve">» подразумевает </w:t>
      </w:r>
      <w:proofErr w:type="gramStart"/>
      <w:r w:rsidRPr="00955456">
        <w:rPr>
          <w:rFonts w:ascii="Times New Roman" w:eastAsia="Calibri" w:hAnsi="Times New Roman" w:cs="Times New Roman"/>
          <w:sz w:val="28"/>
          <w:szCs w:val="28"/>
        </w:rPr>
        <w:t>отсутствие</w:t>
      </w:r>
      <w:proofErr w:type="gramEnd"/>
      <w:r w:rsidRPr="00955456">
        <w:rPr>
          <w:rFonts w:ascii="Times New Roman" w:eastAsia="Calibri" w:hAnsi="Times New Roman" w:cs="Times New Roman"/>
          <w:sz w:val="28"/>
          <w:szCs w:val="28"/>
        </w:rPr>
        <w:t xml:space="preserve"> какого то ни было насилия над ребёнком, навязывания ему чуждых его интересам и склонностям форм обучения. Однако это ни в коей мере не исключает направленность на детское развитие. Однако, «принятие» знаний не является </w:t>
      </w:r>
      <w:r w:rsidRPr="00955456">
        <w:rPr>
          <w:rFonts w:ascii="Times New Roman" w:eastAsia="Calibri" w:hAnsi="Times New Roman" w:cs="Times New Roman"/>
          <w:sz w:val="28"/>
          <w:szCs w:val="28"/>
        </w:rPr>
        <w:lastRenderedPageBreak/>
        <w:t>самоцелью, а подчиняется логике развития способностей ребёнка. Поэтому основным способом развития дошкольников является постановка перед ними системы последовательно усложняющихся задач, которые требуют использования и самостоятельного поиска средств и способов решения.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Реализуя Программу развития, ДОУ будет работать по собственной Образовательной программе дошкольного образования, разработанной на основе одной из рамочных образовательных программ дошкольного образования.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5456">
        <w:rPr>
          <w:rFonts w:ascii="Times New Roman" w:eastAsia="Calibri" w:hAnsi="Times New Roman" w:cs="Times New Roman"/>
          <w:i/>
          <w:sz w:val="28"/>
          <w:szCs w:val="28"/>
        </w:rPr>
        <w:t>Система управления ДОУ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 xml:space="preserve">Необходимость оптимизации структуры управления связана, прежде всего, с переходом ДОУ на новый режим развития. Структура управления переходит от традиционного, характеризующегося единоначалием и неразвитостью горизонтальных связей, к </w:t>
      </w:r>
      <w:proofErr w:type="spellStart"/>
      <w:proofErr w:type="gramStart"/>
      <w:r w:rsidRPr="00955456">
        <w:rPr>
          <w:rFonts w:ascii="Times New Roman" w:eastAsia="Calibri" w:hAnsi="Times New Roman" w:cs="Times New Roman"/>
          <w:sz w:val="28"/>
          <w:szCs w:val="28"/>
        </w:rPr>
        <w:t>соуправлению</w:t>
      </w:r>
      <w:proofErr w:type="spellEnd"/>
      <w:proofErr w:type="gramEnd"/>
      <w:r w:rsidRPr="00955456">
        <w:rPr>
          <w:rFonts w:ascii="Times New Roman" w:eastAsia="Calibri" w:hAnsi="Times New Roman" w:cs="Times New Roman"/>
          <w:sz w:val="28"/>
          <w:szCs w:val="28"/>
        </w:rPr>
        <w:t xml:space="preserve"> когда родители, воспитатели и дети являются полноправными участниками системы управления и принимают решения по актуальным вопросам. Одной из новых организационных структур в управленческой схеме являются творческие группы, ответственные за внедрение проектов, а также «</w:t>
      </w:r>
      <w:proofErr w:type="spellStart"/>
      <w:r w:rsidRPr="00955456">
        <w:rPr>
          <w:rFonts w:ascii="Times New Roman" w:eastAsia="Calibri" w:hAnsi="Times New Roman" w:cs="Times New Roman"/>
          <w:sz w:val="28"/>
          <w:szCs w:val="28"/>
        </w:rPr>
        <w:t>Детсовет</w:t>
      </w:r>
      <w:proofErr w:type="spellEnd"/>
      <w:r w:rsidRPr="00955456">
        <w:rPr>
          <w:rFonts w:ascii="Times New Roman" w:eastAsia="Calibri" w:hAnsi="Times New Roman" w:cs="Times New Roman"/>
          <w:sz w:val="28"/>
          <w:szCs w:val="28"/>
        </w:rPr>
        <w:t>». Формами самоуправления являются: общее собрание трудового коллектива, педагогический совет, Совет Учреждения, родительский комитет.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5456">
        <w:rPr>
          <w:rFonts w:ascii="Times New Roman" w:eastAsia="Calibri" w:hAnsi="Times New Roman" w:cs="Times New Roman"/>
          <w:i/>
          <w:sz w:val="28"/>
          <w:szCs w:val="28"/>
        </w:rPr>
        <w:t>Этапы реализации программы: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2020-2021</w:t>
      </w:r>
      <w:r w:rsidRPr="00955456">
        <w:rPr>
          <w:rFonts w:ascii="Times New Roman" w:eastAsia="Calibri" w:hAnsi="Times New Roman" w:cs="Times New Roman"/>
          <w:sz w:val="28"/>
          <w:szCs w:val="28"/>
        </w:rPr>
        <w:t>г.г. – организационный.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формирование нового педагогического мышления коллектива;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создание и систематизация пакета документов, регулирующих работу ДОУ;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подбор материалов для реализации проектов;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создание творческих групп по реализации Программы развития.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2021-2022</w:t>
      </w:r>
      <w:r w:rsidRPr="00955456">
        <w:rPr>
          <w:rFonts w:ascii="Times New Roman" w:eastAsia="Calibri" w:hAnsi="Times New Roman" w:cs="Times New Roman"/>
          <w:sz w:val="28"/>
          <w:szCs w:val="28"/>
        </w:rPr>
        <w:t>г.г. – внедренческий.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создание социально-психологических условий реализации образовательной деятельности;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обеспечение необходимых ресурсов для основного этапа реализации Программы;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реализация проектов Программы развития;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осуществление промежуточного контроля, экспертиза реализации проектов.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2022-2023</w:t>
      </w:r>
      <w:r w:rsidRPr="00955456">
        <w:rPr>
          <w:rFonts w:ascii="Times New Roman" w:eastAsia="Calibri" w:hAnsi="Times New Roman" w:cs="Times New Roman"/>
          <w:sz w:val="28"/>
          <w:szCs w:val="28"/>
        </w:rPr>
        <w:t>г.г.- заключительный.</w:t>
      </w:r>
    </w:p>
    <w:p w:rsidR="00955456" w:rsidRPr="00955456" w:rsidRDefault="00955456" w:rsidP="009554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анализ работы ДОУ по реализации Программы развития;</w:t>
      </w:r>
    </w:p>
    <w:p w:rsidR="00955456" w:rsidRPr="00955456" w:rsidRDefault="00955456" w:rsidP="00955456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56">
        <w:rPr>
          <w:rFonts w:ascii="Times New Roman" w:eastAsia="Calibri" w:hAnsi="Times New Roman" w:cs="Times New Roman"/>
          <w:sz w:val="28"/>
          <w:szCs w:val="28"/>
        </w:rPr>
        <w:t>оформление и диссеминация опыта работы.</w:t>
      </w:r>
    </w:p>
    <w:p w:rsidR="00955456" w:rsidRPr="00573022" w:rsidRDefault="00955456" w:rsidP="00955456">
      <w:pPr>
        <w:ind w:left="-567" w:right="-568" w:firstLine="567"/>
        <w:rPr>
          <w:rFonts w:ascii="Times New Roman" w:eastAsia="Calibri" w:hAnsi="Times New Roman" w:cs="Times New Roman"/>
        </w:rPr>
      </w:pPr>
      <w:r w:rsidRPr="00955456">
        <w:rPr>
          <w:rFonts w:ascii="Times New Roman" w:eastAsia="Calibri" w:hAnsi="Times New Roman" w:cs="Times New Roman"/>
          <w:b/>
          <w:sz w:val="28"/>
          <w:szCs w:val="28"/>
          <w:u w:val="single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3402"/>
        <w:gridCol w:w="3650"/>
      </w:tblGrid>
      <w:tr w:rsidR="00955456" w:rsidRPr="00955456" w:rsidTr="009554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56" w:rsidRPr="00955456" w:rsidRDefault="00955456" w:rsidP="009554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4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5545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5545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56" w:rsidRPr="00955456" w:rsidRDefault="00955456" w:rsidP="009554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456">
              <w:rPr>
                <w:rFonts w:ascii="Times New Roman" w:hAnsi="Times New Roman"/>
                <w:b/>
                <w:sz w:val="24"/>
                <w:szCs w:val="24"/>
              </w:rPr>
              <w:t>Направление, название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56" w:rsidRPr="00955456" w:rsidRDefault="00955456" w:rsidP="009554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456">
              <w:rPr>
                <w:rFonts w:ascii="Times New Roman" w:hAnsi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56" w:rsidRPr="00955456" w:rsidRDefault="00955456" w:rsidP="009554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456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955456" w:rsidRPr="00955456" w:rsidTr="009554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56" w:rsidRPr="00955456" w:rsidRDefault="00955456" w:rsidP="00955456">
            <w:pPr>
              <w:numPr>
                <w:ilvl w:val="0"/>
                <w:numId w:val="9"/>
              </w:numPr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56" w:rsidRPr="00955456" w:rsidRDefault="00955456" w:rsidP="00955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456">
              <w:rPr>
                <w:rFonts w:ascii="Times New Roman" w:hAnsi="Times New Roman"/>
                <w:sz w:val="24"/>
                <w:szCs w:val="24"/>
              </w:rPr>
              <w:t>Развитие педагогического потенциала,</w:t>
            </w:r>
          </w:p>
          <w:p w:rsidR="00955456" w:rsidRPr="00955456" w:rsidRDefault="00955456" w:rsidP="00955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456">
              <w:rPr>
                <w:rFonts w:ascii="Times New Roman" w:hAnsi="Times New Roman"/>
                <w:sz w:val="24"/>
                <w:szCs w:val="24"/>
              </w:rPr>
              <w:t>Проект «Активный педагог»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56" w:rsidRPr="00955456" w:rsidRDefault="00955456" w:rsidP="00955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456">
              <w:rPr>
                <w:rFonts w:ascii="Times New Roman" w:hAnsi="Times New Roman"/>
                <w:sz w:val="24"/>
                <w:szCs w:val="24"/>
              </w:rPr>
              <w:t xml:space="preserve">Обеспечение внедрения в образовательный процесс педагогических технологий, направленных на достижение результатов, отвечающих требованиям ФГОС </w:t>
            </w:r>
            <w:proofErr w:type="gramStart"/>
            <w:r w:rsidRPr="0095545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554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55456" w:rsidRPr="00955456" w:rsidRDefault="00955456" w:rsidP="00955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456">
              <w:rPr>
                <w:rFonts w:ascii="Times New Roman" w:hAnsi="Times New Roman"/>
                <w:sz w:val="24"/>
                <w:szCs w:val="24"/>
              </w:rPr>
              <w:t>Стимулирование творческой активности педагогов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56" w:rsidRPr="00955456" w:rsidRDefault="00955456" w:rsidP="00955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456">
              <w:rPr>
                <w:rFonts w:ascii="Times New Roman" w:hAnsi="Times New Roman"/>
                <w:sz w:val="24"/>
                <w:szCs w:val="24"/>
              </w:rPr>
              <w:t>Распространение передового опыта по использованию инновационных технологий.</w:t>
            </w:r>
          </w:p>
          <w:p w:rsidR="00955456" w:rsidRPr="00955456" w:rsidRDefault="00955456" w:rsidP="00955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456">
              <w:rPr>
                <w:rFonts w:ascii="Times New Roman" w:hAnsi="Times New Roman"/>
                <w:sz w:val="24"/>
                <w:szCs w:val="24"/>
              </w:rPr>
              <w:t>Призовые места в конкурсах педагогического мастерства.</w:t>
            </w:r>
          </w:p>
          <w:p w:rsidR="00955456" w:rsidRPr="00955456" w:rsidRDefault="00955456" w:rsidP="00955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456">
              <w:rPr>
                <w:rFonts w:ascii="Times New Roman" w:hAnsi="Times New Roman"/>
                <w:sz w:val="24"/>
                <w:szCs w:val="24"/>
              </w:rPr>
              <w:t>Сформированная мотивация на инновационную деятельность</w:t>
            </w:r>
          </w:p>
        </w:tc>
      </w:tr>
      <w:tr w:rsidR="00955456" w:rsidRPr="00955456" w:rsidTr="009554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56" w:rsidRPr="00955456" w:rsidRDefault="00955456" w:rsidP="00955456">
            <w:pPr>
              <w:numPr>
                <w:ilvl w:val="0"/>
                <w:numId w:val="9"/>
              </w:numPr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56" w:rsidRPr="00955456" w:rsidRDefault="00955456" w:rsidP="00955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456">
              <w:rPr>
                <w:rFonts w:ascii="Times New Roman" w:hAnsi="Times New Roman"/>
                <w:sz w:val="24"/>
                <w:szCs w:val="24"/>
              </w:rPr>
              <w:t>Актуализация позиции партнерства между детским садом, родителями и социумом,</w:t>
            </w:r>
          </w:p>
          <w:p w:rsidR="00955456" w:rsidRPr="00955456" w:rsidRDefault="00955456" w:rsidP="00955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456">
              <w:rPr>
                <w:rFonts w:ascii="Times New Roman" w:hAnsi="Times New Roman"/>
                <w:sz w:val="24"/>
                <w:szCs w:val="24"/>
              </w:rPr>
              <w:t>Проект «Партнеры»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56" w:rsidRPr="00955456" w:rsidRDefault="00955456" w:rsidP="00955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456">
              <w:rPr>
                <w:rFonts w:ascii="Times New Roman" w:hAnsi="Times New Roman"/>
                <w:sz w:val="24"/>
                <w:szCs w:val="24"/>
              </w:rPr>
              <w:t>Разработка и реализация системы мероприятий, направленных на активное взаимодействие педагогов и родителей по вопросам развития воспитанников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56" w:rsidRPr="00955456" w:rsidRDefault="00955456" w:rsidP="00955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456">
              <w:rPr>
                <w:rFonts w:ascii="Times New Roman" w:hAnsi="Times New Roman"/>
                <w:sz w:val="24"/>
                <w:szCs w:val="24"/>
              </w:rPr>
              <w:t>Непосредственное вовлечение родителей в образовательную деятельность, в том числе, посредством создания образовательных проектов совместно с семьей</w:t>
            </w:r>
          </w:p>
        </w:tc>
      </w:tr>
      <w:tr w:rsidR="00955456" w:rsidRPr="00955456" w:rsidTr="009554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56" w:rsidRPr="00955456" w:rsidRDefault="00955456" w:rsidP="00955456">
            <w:pPr>
              <w:numPr>
                <w:ilvl w:val="0"/>
                <w:numId w:val="9"/>
              </w:numPr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56" w:rsidRPr="00955456" w:rsidRDefault="00955456" w:rsidP="00955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456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дошкольников,</w:t>
            </w:r>
          </w:p>
          <w:p w:rsidR="00955456" w:rsidRPr="00955456" w:rsidRDefault="00955456" w:rsidP="00955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456">
              <w:rPr>
                <w:rFonts w:ascii="Times New Roman" w:hAnsi="Times New Roman"/>
                <w:sz w:val="24"/>
                <w:szCs w:val="24"/>
              </w:rPr>
              <w:t>Проект «Здоровый дошколенок»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56" w:rsidRPr="00955456" w:rsidRDefault="00955456" w:rsidP="00955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456">
              <w:rPr>
                <w:rFonts w:ascii="Times New Roman" w:hAnsi="Times New Roman"/>
                <w:sz w:val="24"/>
                <w:szCs w:val="24"/>
              </w:rPr>
              <w:t>Разработка и реализация системы мероприятий, обеспечивающих укрепление здоровья детей.</w:t>
            </w:r>
          </w:p>
          <w:p w:rsidR="00955456" w:rsidRPr="00955456" w:rsidRDefault="00955456" w:rsidP="00955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456">
              <w:rPr>
                <w:rFonts w:ascii="Times New Roman" w:hAnsi="Times New Roman"/>
                <w:sz w:val="24"/>
                <w:szCs w:val="24"/>
              </w:rPr>
              <w:t>Создание условий жизнедеятельности, благоприятных для развития и повышения уровня здоровья детей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56" w:rsidRPr="00955456" w:rsidRDefault="00955456" w:rsidP="00955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456">
              <w:rPr>
                <w:rFonts w:ascii="Times New Roman" w:hAnsi="Times New Roman"/>
                <w:sz w:val="24"/>
                <w:szCs w:val="24"/>
              </w:rPr>
              <w:t>Укрепление здоровья детей. Формирование привычки здорового образа жизни</w:t>
            </w:r>
          </w:p>
        </w:tc>
      </w:tr>
      <w:tr w:rsidR="00955456" w:rsidRPr="00955456" w:rsidTr="009554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56" w:rsidRPr="00955456" w:rsidRDefault="00955456" w:rsidP="00955456">
            <w:pPr>
              <w:numPr>
                <w:ilvl w:val="0"/>
                <w:numId w:val="9"/>
              </w:numPr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56" w:rsidRPr="00955456" w:rsidRDefault="00955456" w:rsidP="00955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456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56" w:rsidRPr="00955456" w:rsidRDefault="00955456" w:rsidP="00955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456">
              <w:rPr>
                <w:rFonts w:ascii="Times New Roman" w:hAnsi="Times New Roman"/>
                <w:sz w:val="24"/>
                <w:szCs w:val="24"/>
              </w:rPr>
              <w:t>Поддержание в рабочем  состоянии материально-технических ресурсов;  управление имуществом учреждения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56" w:rsidRPr="00955456" w:rsidRDefault="00955456" w:rsidP="00955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955456">
              <w:rPr>
                <w:rFonts w:ascii="Times New Roman" w:hAnsi="Times New Roman"/>
                <w:sz w:val="24"/>
                <w:szCs w:val="24"/>
              </w:rPr>
              <w:t>условий, соответствующих санитарным правилам и нормативам</w:t>
            </w:r>
          </w:p>
        </w:tc>
      </w:tr>
    </w:tbl>
    <w:p w:rsidR="00955456" w:rsidRPr="00955456" w:rsidRDefault="00955456" w:rsidP="009554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F9D" w:rsidRDefault="00E12F9D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p w:rsidR="00B22D07" w:rsidRDefault="00B22D07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p w:rsidR="00B22D07" w:rsidRDefault="00B22D07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p w:rsidR="00B22D07" w:rsidRDefault="00B22D07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p w:rsidR="00B22D07" w:rsidRDefault="00B22D07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p w:rsidR="00B22D07" w:rsidRDefault="00B22D07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p w:rsidR="00B22D07" w:rsidRDefault="00B22D07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p w:rsidR="00B22D07" w:rsidRDefault="00B22D07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p w:rsidR="00B22D07" w:rsidRDefault="00B22D07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p w:rsidR="00B22D07" w:rsidRDefault="00B22D07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p w:rsidR="00B22D07" w:rsidRDefault="00B22D07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p w:rsidR="00B22D07" w:rsidRDefault="00B22D07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p w:rsidR="00B22D07" w:rsidRPr="00B22D07" w:rsidRDefault="00B22D07" w:rsidP="00B22D07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22D07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ПРАКТИЧЕСКАЯ ЧАСТЬ</w:t>
      </w:r>
    </w:p>
    <w:p w:rsidR="00B22D07" w:rsidRPr="00B22D07" w:rsidRDefault="00B22D07" w:rsidP="00B22D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22D07" w:rsidRPr="00B22D07" w:rsidRDefault="00B22D07" w:rsidP="00B22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2D07">
        <w:rPr>
          <w:rFonts w:ascii="Times New Roman" w:eastAsia="Calibri" w:hAnsi="Times New Roman" w:cs="Times New Roman"/>
          <w:b/>
          <w:sz w:val="28"/>
          <w:szCs w:val="28"/>
        </w:rPr>
        <w:t>Проект «Активный педагог»</w:t>
      </w:r>
    </w:p>
    <w:p w:rsidR="00B22D07" w:rsidRPr="00B22D07" w:rsidRDefault="00B22D07" w:rsidP="00B22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3"/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4395"/>
        <w:gridCol w:w="1742"/>
        <w:gridCol w:w="1431"/>
        <w:gridCol w:w="88"/>
        <w:gridCol w:w="1471"/>
      </w:tblGrid>
      <w:tr w:rsidR="00B22D07" w:rsidRPr="00B22D07" w:rsidTr="00B22D07">
        <w:trPr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D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22D0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22D07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D07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D07">
              <w:rPr>
                <w:rFonts w:ascii="Times New Roman" w:hAnsi="Times New Roman"/>
                <w:b/>
                <w:sz w:val="20"/>
                <w:szCs w:val="20"/>
              </w:rPr>
              <w:t>Этапы, сроки их выполнения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D07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источниках, формах, механизмах привлечения финансовых, трудовых, материальных ресурсов для их реализации</w:t>
            </w:r>
          </w:p>
        </w:tc>
      </w:tr>
      <w:tr w:rsidR="00B22D07" w:rsidRPr="00B22D07" w:rsidTr="00B22D07">
        <w:trPr>
          <w:jc w:val="center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D07">
              <w:rPr>
                <w:rFonts w:ascii="Times New Roman" w:hAnsi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D07">
              <w:rPr>
                <w:rFonts w:ascii="Times New Roman" w:hAnsi="Times New Roman"/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B22D07" w:rsidRPr="00B22D07" w:rsidTr="00B22D07">
        <w:trPr>
          <w:jc w:val="center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  <w:rPr>
                <w:rFonts w:ascii="Times New Roman" w:hAnsi="Times New Roman"/>
                <w:b/>
              </w:rPr>
            </w:pPr>
            <w:r w:rsidRPr="00B22D07">
              <w:rPr>
                <w:rFonts w:ascii="Times New Roman" w:hAnsi="Times New Roman"/>
                <w:b/>
                <w:lang w:val="en-US"/>
              </w:rPr>
              <w:t>I</w:t>
            </w:r>
            <w:r w:rsidR="0036525B">
              <w:rPr>
                <w:rFonts w:ascii="Times New Roman" w:hAnsi="Times New Roman"/>
                <w:b/>
              </w:rPr>
              <w:t xml:space="preserve"> этап – организационный (2020</w:t>
            </w:r>
            <w:r w:rsidRPr="00B22D07">
              <w:rPr>
                <w:rFonts w:ascii="Times New Roman" w:hAnsi="Times New Roman"/>
                <w:b/>
              </w:rPr>
              <w:t xml:space="preserve"> год)</w:t>
            </w:r>
          </w:p>
        </w:tc>
      </w:tr>
      <w:tr w:rsidR="00B22D07" w:rsidRPr="00B22D07" w:rsidTr="00B22D0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07" w:rsidRPr="00B22D07" w:rsidRDefault="00B22D07" w:rsidP="00B22D07">
            <w:pPr>
              <w:numPr>
                <w:ilvl w:val="0"/>
                <w:numId w:val="10"/>
              </w:numPr>
              <w:ind w:left="284" w:hanging="66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both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>Создание творческих групп по реализации проектов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 xml:space="preserve">До </w:t>
            </w:r>
            <w:r w:rsidR="0036525B">
              <w:rPr>
                <w:rFonts w:ascii="Times New Roman" w:hAnsi="Times New Roman"/>
              </w:rPr>
              <w:t>01.03.2020</w:t>
            </w:r>
            <w:r w:rsidRPr="00B22D0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>Без фин.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>Заведующий</w:t>
            </w:r>
          </w:p>
        </w:tc>
      </w:tr>
      <w:tr w:rsidR="00B22D07" w:rsidRPr="00B22D07" w:rsidTr="00B22D0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07" w:rsidRPr="00B22D07" w:rsidRDefault="00B22D07" w:rsidP="00B22D07">
            <w:pPr>
              <w:numPr>
                <w:ilvl w:val="0"/>
                <w:numId w:val="10"/>
              </w:numPr>
              <w:ind w:left="284" w:hanging="66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both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>Посещение мероприятий образовательной деятельности с целью оценки уровня владения педагогами современными педагогическими технологиями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36525B" w:rsidP="00B22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>Без фин.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>Заведующий МДОУ,</w:t>
            </w:r>
          </w:p>
          <w:p w:rsidR="00B22D07" w:rsidRPr="00B22D07" w:rsidRDefault="00B22D07" w:rsidP="00B22D07">
            <w:pPr>
              <w:jc w:val="center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>воспитатели</w:t>
            </w:r>
          </w:p>
        </w:tc>
      </w:tr>
      <w:tr w:rsidR="00B22D07" w:rsidRPr="00B22D07" w:rsidTr="00B22D07">
        <w:trPr>
          <w:jc w:val="center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  <w:rPr>
                <w:rFonts w:ascii="Times New Roman" w:hAnsi="Times New Roman"/>
                <w:b/>
              </w:rPr>
            </w:pPr>
            <w:r w:rsidRPr="00B22D07">
              <w:rPr>
                <w:rFonts w:ascii="Times New Roman" w:hAnsi="Times New Roman"/>
                <w:b/>
                <w:lang w:val="en-US"/>
              </w:rPr>
              <w:t>II</w:t>
            </w:r>
            <w:r w:rsidR="0036525B">
              <w:rPr>
                <w:rFonts w:ascii="Times New Roman" w:hAnsi="Times New Roman"/>
                <w:b/>
              </w:rPr>
              <w:t xml:space="preserve"> этап - внедренческий (2021-2022</w:t>
            </w:r>
            <w:r w:rsidRPr="00B22D07">
              <w:rPr>
                <w:rFonts w:ascii="Times New Roman" w:hAnsi="Times New Roman"/>
                <w:b/>
              </w:rPr>
              <w:t xml:space="preserve"> гг.)</w:t>
            </w:r>
          </w:p>
        </w:tc>
      </w:tr>
      <w:tr w:rsidR="00B22D07" w:rsidRPr="00B22D07" w:rsidTr="00B22D0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07" w:rsidRPr="00B22D07" w:rsidRDefault="00B22D07" w:rsidP="00B22D07">
            <w:pPr>
              <w:numPr>
                <w:ilvl w:val="0"/>
                <w:numId w:val="10"/>
              </w:numPr>
              <w:ind w:left="284" w:hanging="66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both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>Реализация программ повышения квалификации педагогов и специалистов ДОУ по приоритетным направлениям развития дошкольного образования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36525B" w:rsidP="00B22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2021-2022</w:t>
            </w:r>
            <w:r w:rsidR="00B22D07" w:rsidRPr="00B22D07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</w:pPr>
            <w:r w:rsidRPr="00B22D07">
              <w:rPr>
                <w:rFonts w:ascii="Times New Roman" w:hAnsi="Times New Roman"/>
              </w:rPr>
              <w:t>Без фин.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>Заведующий</w:t>
            </w:r>
          </w:p>
        </w:tc>
      </w:tr>
      <w:tr w:rsidR="00B22D07" w:rsidRPr="00B22D07" w:rsidTr="00B22D0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07" w:rsidRPr="00B22D07" w:rsidRDefault="00B22D07" w:rsidP="00B22D07">
            <w:pPr>
              <w:numPr>
                <w:ilvl w:val="0"/>
                <w:numId w:val="10"/>
              </w:numPr>
              <w:ind w:left="284" w:hanging="66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both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>Участие педагогов, прошедших курсовую подготовку в диссеминации полученных знаний среди педагогов ДОУ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36525B" w:rsidP="00B22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2021-2022</w:t>
            </w:r>
            <w:r w:rsidR="00B22D07" w:rsidRPr="00B22D07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</w:pPr>
            <w:r w:rsidRPr="00B22D07">
              <w:rPr>
                <w:rFonts w:ascii="Times New Roman" w:hAnsi="Times New Roman"/>
              </w:rPr>
              <w:t>Без фин.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>Заведующий</w:t>
            </w:r>
          </w:p>
        </w:tc>
      </w:tr>
      <w:tr w:rsidR="00B22D07" w:rsidRPr="00B22D07" w:rsidTr="00B22D0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07" w:rsidRPr="00B22D07" w:rsidRDefault="00B22D07" w:rsidP="00B22D07">
            <w:pPr>
              <w:numPr>
                <w:ilvl w:val="0"/>
                <w:numId w:val="10"/>
              </w:numPr>
              <w:ind w:left="284" w:hanging="66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both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>Подготовка и проведение практических семинаров по внедрению современных педагогических технологий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36525B" w:rsidP="00B22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2021-2022</w:t>
            </w:r>
            <w:r w:rsidR="00B22D07" w:rsidRPr="00B22D07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</w:pPr>
            <w:r w:rsidRPr="00B22D07">
              <w:rPr>
                <w:rFonts w:ascii="Times New Roman" w:hAnsi="Times New Roman"/>
              </w:rPr>
              <w:t>Без фин.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>Творческая группа</w:t>
            </w:r>
          </w:p>
        </w:tc>
      </w:tr>
      <w:tr w:rsidR="00B22D07" w:rsidRPr="00B22D07" w:rsidTr="00B22D0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07" w:rsidRPr="00B22D07" w:rsidRDefault="00B22D07" w:rsidP="00B22D07">
            <w:pPr>
              <w:numPr>
                <w:ilvl w:val="0"/>
                <w:numId w:val="10"/>
              </w:numPr>
              <w:ind w:left="284" w:hanging="66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both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>Участие в семинарах-практикумах, круглых столах, организованных УМОЦ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36525B" w:rsidP="00B22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2021-2022</w:t>
            </w:r>
            <w:r w:rsidR="00B22D07" w:rsidRPr="00B22D07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</w:pPr>
            <w:r w:rsidRPr="00B22D07">
              <w:rPr>
                <w:rFonts w:ascii="Times New Roman" w:hAnsi="Times New Roman"/>
              </w:rPr>
              <w:t>Без фин.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>Заведующий</w:t>
            </w:r>
          </w:p>
        </w:tc>
      </w:tr>
      <w:tr w:rsidR="00B22D07" w:rsidRPr="00B22D07" w:rsidTr="00B22D0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07" w:rsidRPr="00B22D07" w:rsidRDefault="00B22D07" w:rsidP="00B22D07">
            <w:pPr>
              <w:numPr>
                <w:ilvl w:val="0"/>
                <w:numId w:val="10"/>
              </w:numPr>
              <w:ind w:left="284" w:hanging="66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both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>Участие педагогов ДОУ в городских методических объединениях воспитателей и специалистов в области дошкольного образования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36525B" w:rsidP="00B22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2021-2022</w:t>
            </w:r>
            <w:r w:rsidR="00B22D07" w:rsidRPr="00B22D07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</w:pPr>
            <w:r w:rsidRPr="00B22D07">
              <w:rPr>
                <w:rFonts w:ascii="Times New Roman" w:hAnsi="Times New Roman"/>
              </w:rPr>
              <w:t>Без фин.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 xml:space="preserve">Заведующий, воспитатели  </w:t>
            </w:r>
          </w:p>
        </w:tc>
      </w:tr>
      <w:tr w:rsidR="00B22D07" w:rsidRPr="00B22D07" w:rsidTr="00B22D0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07" w:rsidRPr="00B22D07" w:rsidRDefault="00B22D07" w:rsidP="00B22D07">
            <w:pPr>
              <w:numPr>
                <w:ilvl w:val="0"/>
                <w:numId w:val="10"/>
              </w:numPr>
              <w:ind w:left="284" w:hanging="66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both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>Участие педагогов в конкурсах педагогического мастерства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36525B" w:rsidP="00B22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2021-2022</w:t>
            </w:r>
            <w:r w:rsidR="00B22D07" w:rsidRPr="00B22D07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</w:pPr>
            <w:r w:rsidRPr="00B22D07">
              <w:rPr>
                <w:rFonts w:ascii="Times New Roman" w:hAnsi="Times New Roman"/>
              </w:rPr>
              <w:t>Без фин.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>Заведующий, Воспитатели</w:t>
            </w:r>
          </w:p>
        </w:tc>
      </w:tr>
      <w:tr w:rsidR="00B22D07" w:rsidRPr="00B22D07" w:rsidTr="00B22D0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07" w:rsidRPr="00B22D07" w:rsidRDefault="00B22D07" w:rsidP="00B22D07">
            <w:pPr>
              <w:numPr>
                <w:ilvl w:val="0"/>
                <w:numId w:val="10"/>
              </w:numPr>
              <w:ind w:left="284" w:hanging="66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both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>Проведение в МДОУ семинаров-практикумов, круглых столов по темам годовых задач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36525B" w:rsidP="00B22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2021-2022</w:t>
            </w:r>
            <w:r w:rsidR="00B22D07" w:rsidRPr="00B22D07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</w:pPr>
            <w:r w:rsidRPr="00B22D07">
              <w:rPr>
                <w:rFonts w:ascii="Times New Roman" w:hAnsi="Times New Roman"/>
              </w:rPr>
              <w:t>Без фин.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>Заведующий, воспитатели</w:t>
            </w:r>
          </w:p>
        </w:tc>
      </w:tr>
      <w:tr w:rsidR="00B22D07" w:rsidRPr="00B22D07" w:rsidTr="00B22D0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07" w:rsidRPr="00B22D07" w:rsidRDefault="00B22D07" w:rsidP="00B22D07">
            <w:pPr>
              <w:numPr>
                <w:ilvl w:val="0"/>
                <w:numId w:val="10"/>
              </w:numPr>
              <w:ind w:left="284" w:hanging="66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both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>Разработка системы планирования по образовательным областям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36525B" w:rsidP="00B22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B22D07" w:rsidRPr="00B22D0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</w:pPr>
            <w:r w:rsidRPr="00B22D07">
              <w:rPr>
                <w:rFonts w:ascii="Times New Roman" w:hAnsi="Times New Roman"/>
              </w:rPr>
              <w:t>Без фин.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>Воспитатели</w:t>
            </w:r>
          </w:p>
        </w:tc>
      </w:tr>
      <w:tr w:rsidR="00B22D07" w:rsidRPr="00B22D07" w:rsidTr="00B22D0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07" w:rsidRPr="00B22D07" w:rsidRDefault="00B22D07" w:rsidP="00B22D07">
            <w:pPr>
              <w:numPr>
                <w:ilvl w:val="0"/>
                <w:numId w:val="10"/>
              </w:numPr>
              <w:ind w:left="284" w:hanging="66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both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>Реализация педагогами планов по самообразованию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36525B" w:rsidP="00B22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2021-2022</w:t>
            </w:r>
            <w:r w:rsidR="00B22D07" w:rsidRPr="00B22D07">
              <w:rPr>
                <w:rFonts w:ascii="Times New Roman" w:hAnsi="Times New Roman"/>
              </w:rPr>
              <w:t>гг.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</w:pPr>
            <w:r w:rsidRPr="00B22D07">
              <w:rPr>
                <w:rFonts w:ascii="Times New Roman" w:hAnsi="Times New Roman"/>
              </w:rPr>
              <w:t>Без фин.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>Воспитатели</w:t>
            </w:r>
          </w:p>
        </w:tc>
      </w:tr>
      <w:tr w:rsidR="00B22D07" w:rsidRPr="00B22D07" w:rsidTr="00B22D0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07" w:rsidRPr="00B22D07" w:rsidRDefault="00B22D07" w:rsidP="00B22D07">
            <w:pPr>
              <w:numPr>
                <w:ilvl w:val="0"/>
                <w:numId w:val="10"/>
              </w:numPr>
              <w:ind w:left="284" w:hanging="66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both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>Составление портфолио воспитанников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>В течение проекта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</w:pPr>
            <w:r w:rsidRPr="00B22D07">
              <w:rPr>
                <w:rFonts w:ascii="Times New Roman" w:hAnsi="Times New Roman"/>
              </w:rPr>
              <w:t>Без фин.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>Воспитатели</w:t>
            </w:r>
          </w:p>
        </w:tc>
      </w:tr>
      <w:tr w:rsidR="00B22D07" w:rsidRPr="00B22D07" w:rsidTr="00B22D07">
        <w:trPr>
          <w:jc w:val="center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  <w:rPr>
                <w:rFonts w:ascii="Times New Roman" w:hAnsi="Times New Roman"/>
                <w:b/>
              </w:rPr>
            </w:pPr>
            <w:r w:rsidRPr="00B22D07">
              <w:rPr>
                <w:rFonts w:ascii="Times New Roman" w:hAnsi="Times New Roman"/>
                <w:b/>
                <w:lang w:val="en-US"/>
              </w:rPr>
              <w:t xml:space="preserve">III </w:t>
            </w:r>
            <w:r w:rsidRPr="00B22D07">
              <w:rPr>
                <w:rFonts w:ascii="Times New Roman" w:hAnsi="Times New Roman"/>
                <w:b/>
              </w:rPr>
              <w:t xml:space="preserve">этап </w:t>
            </w:r>
            <w:r w:rsidRPr="00B22D07">
              <w:rPr>
                <w:rFonts w:ascii="Times New Roman" w:hAnsi="Times New Roman"/>
                <w:b/>
                <w:lang w:val="en-US"/>
              </w:rPr>
              <w:t xml:space="preserve">– </w:t>
            </w:r>
            <w:r w:rsidRPr="00B22D07">
              <w:rPr>
                <w:rFonts w:ascii="Times New Roman" w:hAnsi="Times New Roman"/>
                <w:b/>
              </w:rPr>
              <w:t>заключительный (</w:t>
            </w:r>
            <w:r w:rsidR="003F24BB">
              <w:rPr>
                <w:rFonts w:ascii="Times New Roman" w:hAnsi="Times New Roman"/>
                <w:b/>
                <w:lang w:val="en-US"/>
              </w:rPr>
              <w:t>202</w:t>
            </w:r>
            <w:r w:rsidR="003F24BB">
              <w:rPr>
                <w:rFonts w:ascii="Times New Roman" w:hAnsi="Times New Roman"/>
                <w:b/>
              </w:rPr>
              <w:t>2</w:t>
            </w:r>
            <w:r w:rsidR="003F24BB">
              <w:rPr>
                <w:rFonts w:ascii="Times New Roman" w:hAnsi="Times New Roman"/>
                <w:b/>
                <w:lang w:val="en-US"/>
              </w:rPr>
              <w:t>-202</w:t>
            </w:r>
            <w:r w:rsidR="003F24BB">
              <w:rPr>
                <w:rFonts w:ascii="Times New Roman" w:hAnsi="Times New Roman"/>
                <w:b/>
              </w:rPr>
              <w:t>3</w:t>
            </w:r>
            <w:r w:rsidRPr="00B22D07">
              <w:rPr>
                <w:rFonts w:ascii="Times New Roman" w:hAnsi="Times New Roman"/>
                <w:b/>
                <w:lang w:val="en-US"/>
              </w:rPr>
              <w:t xml:space="preserve"> г</w:t>
            </w:r>
            <w:r w:rsidRPr="00B22D07">
              <w:rPr>
                <w:rFonts w:ascii="Times New Roman" w:hAnsi="Times New Roman"/>
                <w:b/>
              </w:rPr>
              <w:t>г.)</w:t>
            </w:r>
          </w:p>
        </w:tc>
      </w:tr>
      <w:tr w:rsidR="00B22D07" w:rsidRPr="00B22D07" w:rsidTr="00B22D0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07" w:rsidRPr="00B22D07" w:rsidRDefault="00B22D07" w:rsidP="00B22D07">
            <w:pPr>
              <w:numPr>
                <w:ilvl w:val="0"/>
                <w:numId w:val="10"/>
              </w:numPr>
              <w:ind w:left="284" w:hanging="66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both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>Составление портфолио педагогов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>До 01.09.20</w:t>
            </w:r>
            <w:r w:rsidR="003F24BB">
              <w:rPr>
                <w:rFonts w:ascii="Times New Roman" w:hAnsi="Times New Roman"/>
              </w:rPr>
              <w:t>23</w:t>
            </w:r>
            <w:r w:rsidRPr="00B22D07">
              <w:rPr>
                <w:rFonts w:ascii="Times New Roman" w:hAnsi="Times New Roman"/>
              </w:rPr>
              <w:t xml:space="preserve"> гг.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</w:pPr>
            <w:r w:rsidRPr="00B22D07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>Воспитатели</w:t>
            </w:r>
          </w:p>
        </w:tc>
      </w:tr>
      <w:tr w:rsidR="00B22D07" w:rsidRPr="00B22D07" w:rsidTr="00B22D0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07" w:rsidRPr="00B22D07" w:rsidRDefault="00B22D07" w:rsidP="00B22D07">
            <w:pPr>
              <w:numPr>
                <w:ilvl w:val="0"/>
                <w:numId w:val="10"/>
              </w:numPr>
              <w:ind w:left="284" w:hanging="66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both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>Обобщение опыта педагогов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3F24BB" w:rsidP="00B22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01.09.2023</w:t>
            </w:r>
            <w:r w:rsidR="00B22D07" w:rsidRPr="00B22D07">
              <w:rPr>
                <w:rFonts w:ascii="Times New Roman" w:hAnsi="Times New Roman"/>
              </w:rPr>
              <w:t>г.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</w:pPr>
            <w:r w:rsidRPr="00B22D07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>Воспитатели</w:t>
            </w:r>
          </w:p>
        </w:tc>
      </w:tr>
      <w:tr w:rsidR="00B22D07" w:rsidRPr="00B22D07" w:rsidTr="00B22D0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07" w:rsidRPr="00B22D07" w:rsidRDefault="00B22D07" w:rsidP="00B22D07">
            <w:pPr>
              <w:numPr>
                <w:ilvl w:val="0"/>
                <w:numId w:val="10"/>
              </w:numPr>
              <w:ind w:left="284" w:hanging="66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both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>Отчёт творческой группы по реализации проекта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3F24BB" w:rsidP="00B22D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B22D07" w:rsidRPr="00B22D0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</w:pPr>
            <w:r w:rsidRPr="00B22D07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7" w:rsidRPr="00B22D07" w:rsidRDefault="00B22D07" w:rsidP="00B22D07">
            <w:pPr>
              <w:jc w:val="center"/>
              <w:rPr>
                <w:rFonts w:ascii="Times New Roman" w:hAnsi="Times New Roman"/>
              </w:rPr>
            </w:pPr>
            <w:r w:rsidRPr="00B22D07">
              <w:rPr>
                <w:rFonts w:ascii="Times New Roman" w:hAnsi="Times New Roman"/>
              </w:rPr>
              <w:t>Заведующий</w:t>
            </w:r>
          </w:p>
        </w:tc>
      </w:tr>
    </w:tbl>
    <w:p w:rsidR="00A72E50" w:rsidRPr="00A72E50" w:rsidRDefault="00B22D07" w:rsidP="00A72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2D07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="00A72E50" w:rsidRPr="00A72E5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Проект «Партнеры»</w:t>
      </w:r>
    </w:p>
    <w:p w:rsidR="00A72E50" w:rsidRPr="00A72E50" w:rsidRDefault="00A72E50" w:rsidP="00A72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7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0"/>
        <w:gridCol w:w="19"/>
        <w:gridCol w:w="4392"/>
        <w:gridCol w:w="19"/>
        <w:gridCol w:w="1681"/>
        <w:gridCol w:w="19"/>
        <w:gridCol w:w="1539"/>
        <w:gridCol w:w="1417"/>
        <w:gridCol w:w="19"/>
      </w:tblGrid>
      <w:tr w:rsidR="00A72E50" w:rsidRPr="00A72E50" w:rsidTr="00A72E50">
        <w:trPr>
          <w:gridAfter w:val="1"/>
          <w:wAfter w:w="19" w:type="dxa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E5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72E5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A72E5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E50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E50">
              <w:rPr>
                <w:rFonts w:ascii="Times New Roman" w:hAnsi="Times New Roman"/>
                <w:b/>
                <w:sz w:val="20"/>
                <w:szCs w:val="20"/>
              </w:rPr>
              <w:t>Этапы, сроки их выполнения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E5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источниках, формах, механизмах привлечения финансовых, трудовых, материальных ресурсов для их реализации</w:t>
            </w:r>
          </w:p>
        </w:tc>
      </w:tr>
      <w:tr w:rsidR="00A72E50" w:rsidRPr="00A72E50" w:rsidTr="00A72E50">
        <w:trPr>
          <w:gridAfter w:val="1"/>
          <w:wAfter w:w="19" w:type="dxa"/>
        </w:trPr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E50">
              <w:rPr>
                <w:rFonts w:ascii="Times New Roman" w:hAnsi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E50">
              <w:rPr>
                <w:rFonts w:ascii="Times New Roman" w:hAnsi="Times New Roman"/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A72E50" w:rsidRPr="00A72E50" w:rsidTr="00A72E50">
        <w:trPr>
          <w:gridAfter w:val="1"/>
          <w:wAfter w:w="19" w:type="dxa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  <w:rPr>
                <w:rFonts w:ascii="Times New Roman" w:hAnsi="Times New Roman"/>
                <w:b/>
              </w:rPr>
            </w:pPr>
            <w:r w:rsidRPr="00A72E50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этап – организационный (2020</w:t>
            </w:r>
            <w:r w:rsidRPr="00A72E50">
              <w:rPr>
                <w:rFonts w:ascii="Times New Roman" w:hAnsi="Times New Roman"/>
                <w:b/>
              </w:rPr>
              <w:t xml:space="preserve"> год)</w:t>
            </w:r>
          </w:p>
        </w:tc>
      </w:tr>
      <w:tr w:rsidR="00A72E50" w:rsidRPr="00A72E50" w:rsidTr="00A72E5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0" w:rsidRPr="00A72E50" w:rsidRDefault="00A72E50" w:rsidP="00A72E50">
            <w:pPr>
              <w:numPr>
                <w:ilvl w:val="0"/>
                <w:numId w:val="11"/>
              </w:numPr>
              <w:ind w:left="0" w:firstLine="3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both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</w:rPr>
              <w:t>Создание информационных разделов для родителей на сайте ДОУ по направлениям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</w:rPr>
              <w:t xml:space="preserve">до </w:t>
            </w:r>
            <w:r w:rsidRPr="00A72E50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1.09.2020</w:t>
            </w:r>
            <w:r w:rsidRPr="00A72E5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</w:pPr>
            <w:r w:rsidRPr="00A72E50">
              <w:rPr>
                <w:rFonts w:ascii="Times New Roman" w:hAnsi="Times New Roman"/>
              </w:rPr>
              <w:t>Без фин.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</w:rPr>
              <w:t>Заведующий</w:t>
            </w:r>
          </w:p>
        </w:tc>
      </w:tr>
      <w:tr w:rsidR="00A72E50" w:rsidRPr="00A72E50" w:rsidTr="00A72E5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0" w:rsidRPr="00A72E50" w:rsidRDefault="00A72E50" w:rsidP="00A72E50">
            <w:pPr>
              <w:numPr>
                <w:ilvl w:val="0"/>
                <w:numId w:val="11"/>
              </w:numPr>
              <w:ind w:left="0" w:firstLine="3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both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</w:rPr>
              <w:t>Проведение анализа работы с родителями с помощью анкетирования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A72E5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</w:pPr>
            <w:r w:rsidRPr="00A72E50">
              <w:rPr>
                <w:rFonts w:ascii="Times New Roman" w:hAnsi="Times New Roman"/>
              </w:rPr>
              <w:t>Без фин.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</w:rPr>
              <w:t>Заведующий</w:t>
            </w:r>
          </w:p>
        </w:tc>
      </w:tr>
      <w:tr w:rsidR="00A72E50" w:rsidRPr="00A72E50" w:rsidTr="00A72E5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0" w:rsidRPr="00A72E50" w:rsidRDefault="00A72E50" w:rsidP="00A72E50">
            <w:pPr>
              <w:numPr>
                <w:ilvl w:val="0"/>
                <w:numId w:val="11"/>
              </w:numPr>
              <w:ind w:left="0" w:firstLine="3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both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</w:rPr>
              <w:t>Составление плана взаимодействия педагогов, родителей по направлениям развития воспитанников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A72E5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</w:pPr>
            <w:r w:rsidRPr="00A72E50">
              <w:rPr>
                <w:rFonts w:ascii="Times New Roman" w:hAnsi="Times New Roman"/>
              </w:rPr>
              <w:t>Без фин.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</w:rPr>
              <w:t>Заведующий</w:t>
            </w:r>
          </w:p>
        </w:tc>
      </w:tr>
      <w:tr w:rsidR="00A72E50" w:rsidRPr="00A72E50" w:rsidTr="00A72E5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0" w:rsidRPr="00A72E50" w:rsidRDefault="00A72E50" w:rsidP="00A72E50">
            <w:pPr>
              <w:numPr>
                <w:ilvl w:val="0"/>
                <w:numId w:val="11"/>
              </w:numPr>
              <w:ind w:left="0" w:firstLine="3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both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</w:rPr>
              <w:t>Разработка циклограммы мероприятий по повышению компетентности родителей в вопросах воспитания и образования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A72E5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</w:pPr>
            <w:r w:rsidRPr="00A72E50">
              <w:rPr>
                <w:rFonts w:ascii="Times New Roman" w:hAnsi="Times New Roman"/>
              </w:rPr>
              <w:t>Без фин.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</w:rPr>
              <w:t>Заведующий</w:t>
            </w:r>
          </w:p>
        </w:tc>
      </w:tr>
      <w:tr w:rsidR="00A72E50" w:rsidRPr="00A72E50" w:rsidTr="00A72E50">
        <w:tc>
          <w:tcPr>
            <w:tcW w:w="9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ind w:firstLine="34"/>
              <w:jc w:val="center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этап - внедренческий (2021-2022</w:t>
            </w:r>
            <w:r w:rsidRPr="00A72E50">
              <w:rPr>
                <w:rFonts w:ascii="Times New Roman" w:hAnsi="Times New Roman"/>
                <w:b/>
              </w:rPr>
              <w:t xml:space="preserve"> гг.)</w:t>
            </w:r>
          </w:p>
        </w:tc>
      </w:tr>
      <w:tr w:rsidR="00A72E50" w:rsidRPr="00A72E50" w:rsidTr="00A72E5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0" w:rsidRPr="00A72E50" w:rsidRDefault="00A72E50" w:rsidP="00A72E50">
            <w:pPr>
              <w:numPr>
                <w:ilvl w:val="0"/>
                <w:numId w:val="11"/>
              </w:numPr>
              <w:ind w:left="0" w:firstLine="3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both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</w:rPr>
              <w:t>Организация индивидуального консультирования по вопросам воспитания и развития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2021-2022</w:t>
            </w:r>
            <w:r w:rsidRPr="00A72E50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</w:pPr>
            <w:r w:rsidRPr="00A72E50">
              <w:rPr>
                <w:rFonts w:ascii="Times New Roman" w:hAnsi="Times New Roman"/>
              </w:rPr>
              <w:t>Без фин.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</w:rPr>
              <w:t>Заведующий</w:t>
            </w:r>
          </w:p>
        </w:tc>
      </w:tr>
      <w:tr w:rsidR="00A72E50" w:rsidRPr="00A72E50" w:rsidTr="00A72E5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0" w:rsidRPr="00A72E50" w:rsidRDefault="00A72E50" w:rsidP="00A72E50">
            <w:pPr>
              <w:numPr>
                <w:ilvl w:val="0"/>
                <w:numId w:val="11"/>
              </w:numPr>
              <w:ind w:left="0" w:firstLine="3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both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</w:rPr>
              <w:t xml:space="preserve">Родительские групповые собрания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</w:pPr>
            <w:r w:rsidRPr="00A72E50">
              <w:rPr>
                <w:rFonts w:ascii="Times New Roman" w:hAnsi="Times New Roman"/>
              </w:rPr>
              <w:t>Без фин.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</w:rPr>
              <w:t>Заведующий</w:t>
            </w:r>
          </w:p>
        </w:tc>
      </w:tr>
      <w:tr w:rsidR="00A72E50" w:rsidRPr="00A72E50" w:rsidTr="00A72E5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0" w:rsidRPr="00A72E50" w:rsidRDefault="00A72E50" w:rsidP="00A72E50">
            <w:pPr>
              <w:numPr>
                <w:ilvl w:val="0"/>
                <w:numId w:val="11"/>
              </w:numPr>
              <w:ind w:left="0" w:firstLine="3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both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</w:rPr>
              <w:t>Оформление папок-передвижек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</w:rPr>
              <w:t xml:space="preserve">Ежегодно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</w:pPr>
            <w:r w:rsidRPr="00A72E50">
              <w:rPr>
                <w:rFonts w:ascii="Times New Roman" w:hAnsi="Times New Roman"/>
              </w:rPr>
              <w:t>Без фин.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</w:rPr>
              <w:t>Заведующий</w:t>
            </w:r>
          </w:p>
        </w:tc>
      </w:tr>
      <w:tr w:rsidR="00A72E50" w:rsidRPr="00A72E50" w:rsidTr="00A72E5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0" w:rsidRPr="00A72E50" w:rsidRDefault="00A72E50" w:rsidP="00A72E50">
            <w:pPr>
              <w:numPr>
                <w:ilvl w:val="0"/>
                <w:numId w:val="11"/>
              </w:numPr>
              <w:ind w:left="0" w:firstLine="3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both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</w:rPr>
              <w:t>Составление социального паспорта семей воспитанников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</w:rPr>
              <w:t xml:space="preserve">ежегодно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</w:pPr>
            <w:r w:rsidRPr="00A72E50">
              <w:rPr>
                <w:rFonts w:ascii="Times New Roman" w:hAnsi="Times New Roman"/>
              </w:rPr>
              <w:t>Без фин.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</w:rPr>
              <w:t>Заведующий</w:t>
            </w:r>
          </w:p>
        </w:tc>
      </w:tr>
      <w:tr w:rsidR="00A72E50" w:rsidRPr="00A72E50" w:rsidTr="00A72E50">
        <w:trPr>
          <w:trHeight w:val="7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0" w:rsidRPr="00A72E50" w:rsidRDefault="00A72E50" w:rsidP="00A72E50">
            <w:pPr>
              <w:numPr>
                <w:ilvl w:val="0"/>
                <w:numId w:val="11"/>
              </w:numPr>
              <w:ind w:left="0" w:firstLine="3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both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</w:rPr>
              <w:t>Внедрение активных форм работы с семьей (мастер - классы, круглые столы, семинары-практикумы, консультации)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2021-2022</w:t>
            </w:r>
            <w:r w:rsidRPr="00A72E50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</w:rPr>
              <w:t>Без фин.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</w:rPr>
              <w:t>Заведующий, муз</w:t>
            </w:r>
            <w:proofErr w:type="gramStart"/>
            <w:r w:rsidRPr="00A72E50">
              <w:rPr>
                <w:rFonts w:ascii="Times New Roman" w:hAnsi="Times New Roman"/>
              </w:rPr>
              <w:t>.</w:t>
            </w:r>
            <w:proofErr w:type="gramEnd"/>
            <w:r w:rsidRPr="00A72E50">
              <w:rPr>
                <w:rFonts w:ascii="Times New Roman" w:hAnsi="Times New Roman"/>
              </w:rPr>
              <w:t xml:space="preserve"> </w:t>
            </w:r>
            <w:proofErr w:type="gramStart"/>
            <w:r w:rsidRPr="00A72E50">
              <w:rPr>
                <w:rFonts w:ascii="Times New Roman" w:hAnsi="Times New Roman"/>
              </w:rPr>
              <w:t>р</w:t>
            </w:r>
            <w:proofErr w:type="gramEnd"/>
            <w:r w:rsidRPr="00A72E50">
              <w:rPr>
                <w:rFonts w:ascii="Times New Roman" w:hAnsi="Times New Roman"/>
              </w:rPr>
              <w:t>ук.</w:t>
            </w:r>
          </w:p>
        </w:tc>
      </w:tr>
      <w:tr w:rsidR="00A72E50" w:rsidRPr="00A72E50" w:rsidTr="00A72E5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0" w:rsidRPr="00A72E50" w:rsidRDefault="00A72E50" w:rsidP="00A72E50">
            <w:pPr>
              <w:numPr>
                <w:ilvl w:val="0"/>
                <w:numId w:val="11"/>
              </w:numPr>
              <w:ind w:left="0" w:firstLine="3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both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</w:rPr>
              <w:t>Создание условий для продуктивного общения детей и родителей на основе общего дела: семейные праздники, досуги, совместная проектная деятельность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</w:pPr>
            <w:r w:rsidRPr="00A72E50">
              <w:rPr>
                <w:rFonts w:ascii="Times New Roman" w:hAnsi="Times New Roman"/>
              </w:rPr>
              <w:t>Без фин.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</w:rPr>
              <w:t>Воспитатели групп</w:t>
            </w:r>
          </w:p>
        </w:tc>
      </w:tr>
      <w:tr w:rsidR="00A72E50" w:rsidRPr="00A72E50" w:rsidTr="00A72E5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0" w:rsidRPr="00A72E50" w:rsidRDefault="00A72E50" w:rsidP="00A72E50">
            <w:pPr>
              <w:numPr>
                <w:ilvl w:val="0"/>
                <w:numId w:val="11"/>
              </w:numPr>
              <w:ind w:left="0" w:firstLine="3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both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</w:rPr>
              <w:t>Экскурсии в школу, совместные праздники, посещение школьных мероприятий, выставок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</w:pPr>
            <w:r w:rsidRPr="00A72E50">
              <w:rPr>
                <w:rFonts w:ascii="Times New Roman" w:hAnsi="Times New Roman"/>
              </w:rPr>
              <w:t>Без фин.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</w:rPr>
              <w:t>Воспитатели групп</w:t>
            </w:r>
          </w:p>
        </w:tc>
      </w:tr>
      <w:tr w:rsidR="00A72E50" w:rsidRPr="00A72E50" w:rsidTr="00A72E5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0" w:rsidRPr="00A72E50" w:rsidRDefault="00A72E50" w:rsidP="00A72E50">
            <w:pPr>
              <w:numPr>
                <w:ilvl w:val="0"/>
                <w:numId w:val="11"/>
              </w:numPr>
              <w:ind w:left="0" w:firstLine="3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both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</w:rPr>
              <w:t>Сотрудничество с библиотекой: экскурсии, беседы, посещение праздников, выставок, участие в конкурсах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</w:pPr>
            <w:r w:rsidRPr="00A72E50">
              <w:rPr>
                <w:rFonts w:ascii="Times New Roman" w:hAnsi="Times New Roman"/>
              </w:rPr>
              <w:t>Без фин.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</w:rPr>
              <w:t>Воспитатели групп</w:t>
            </w:r>
          </w:p>
        </w:tc>
      </w:tr>
      <w:tr w:rsidR="00A72E50" w:rsidRPr="00A72E50" w:rsidTr="00A72E50">
        <w:tc>
          <w:tcPr>
            <w:tcW w:w="9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ind w:firstLine="34"/>
              <w:jc w:val="center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  <w:b/>
                <w:lang w:val="en-US"/>
              </w:rPr>
              <w:t xml:space="preserve">III </w:t>
            </w:r>
            <w:r w:rsidRPr="00A72E50">
              <w:rPr>
                <w:rFonts w:ascii="Times New Roman" w:hAnsi="Times New Roman"/>
                <w:b/>
              </w:rPr>
              <w:t xml:space="preserve">этап </w:t>
            </w:r>
            <w:r w:rsidRPr="00A72E50">
              <w:rPr>
                <w:rFonts w:ascii="Times New Roman" w:hAnsi="Times New Roman"/>
                <w:b/>
                <w:lang w:val="en-US"/>
              </w:rPr>
              <w:t xml:space="preserve">– </w:t>
            </w:r>
            <w:r w:rsidRPr="00A72E50">
              <w:rPr>
                <w:rFonts w:ascii="Times New Roman" w:hAnsi="Times New Roman"/>
                <w:b/>
              </w:rPr>
              <w:t>заключительный (</w:t>
            </w:r>
            <w:r>
              <w:rPr>
                <w:rFonts w:ascii="Times New Roman" w:hAnsi="Times New Roman"/>
                <w:b/>
                <w:lang w:val="en-US"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  <w:r w:rsidRPr="00A72E50">
              <w:rPr>
                <w:rFonts w:ascii="Times New Roman" w:hAnsi="Times New Roman"/>
                <w:b/>
                <w:lang w:val="en-US"/>
              </w:rPr>
              <w:t xml:space="preserve"> г</w:t>
            </w:r>
            <w:r w:rsidRPr="00A72E50">
              <w:rPr>
                <w:rFonts w:ascii="Times New Roman" w:hAnsi="Times New Roman"/>
                <w:b/>
              </w:rPr>
              <w:t>г.)</w:t>
            </w:r>
          </w:p>
        </w:tc>
      </w:tr>
      <w:tr w:rsidR="00A72E50" w:rsidRPr="00A72E50" w:rsidTr="00A72E5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0" w:rsidRPr="00A72E50" w:rsidRDefault="00A72E50" w:rsidP="00A72E50">
            <w:pPr>
              <w:numPr>
                <w:ilvl w:val="0"/>
                <w:numId w:val="11"/>
              </w:numPr>
              <w:ind w:left="0" w:firstLine="3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both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</w:rPr>
              <w:t>Отчёт творческой группы по реализации проекта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A72E50">
              <w:rPr>
                <w:rFonts w:ascii="Times New Roman" w:hAnsi="Times New Roman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  <w:rPr>
                <w:rFonts w:ascii="Times New Roman" w:hAnsi="Times New Roman"/>
                <w:b/>
              </w:rPr>
            </w:pPr>
            <w:r w:rsidRPr="00A72E50">
              <w:rPr>
                <w:rFonts w:ascii="Times New Roman" w:hAnsi="Times New Roman"/>
              </w:rPr>
              <w:t>Без фин.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50" w:rsidRPr="00A72E50" w:rsidRDefault="00A72E50" w:rsidP="00A72E50">
            <w:pPr>
              <w:jc w:val="center"/>
              <w:rPr>
                <w:rFonts w:ascii="Times New Roman" w:hAnsi="Times New Roman"/>
              </w:rPr>
            </w:pPr>
            <w:r w:rsidRPr="00A72E50">
              <w:rPr>
                <w:rFonts w:ascii="Times New Roman" w:hAnsi="Times New Roman"/>
              </w:rPr>
              <w:t>Заведующий</w:t>
            </w:r>
          </w:p>
        </w:tc>
      </w:tr>
    </w:tbl>
    <w:p w:rsidR="00A72E50" w:rsidRPr="00A72E50" w:rsidRDefault="00A72E50" w:rsidP="00A72E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22D07" w:rsidRPr="00B22D07" w:rsidRDefault="00B22D07" w:rsidP="00B22D0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22D07" w:rsidRDefault="00B22D07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p w:rsidR="00B22D07" w:rsidRDefault="00B22D07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p w:rsidR="00B22D07" w:rsidRDefault="00B22D07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p w:rsidR="00476B82" w:rsidRDefault="00476B82" w:rsidP="00476B82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5FDD" w:rsidRPr="00265FDD" w:rsidRDefault="00265FDD" w:rsidP="00476B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5F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Проект «Здоровый дошколенок»</w:t>
      </w:r>
    </w:p>
    <w:p w:rsidR="00265FDD" w:rsidRPr="00265FDD" w:rsidRDefault="00265FDD" w:rsidP="00265F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3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4095"/>
        <w:gridCol w:w="301"/>
        <w:gridCol w:w="1405"/>
        <w:gridCol w:w="155"/>
        <w:gridCol w:w="142"/>
        <w:gridCol w:w="1560"/>
        <w:gridCol w:w="216"/>
        <w:gridCol w:w="1202"/>
      </w:tblGrid>
      <w:tr w:rsidR="00265FDD" w:rsidRPr="00265FDD" w:rsidTr="00265FD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5FD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65FD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265FD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5FDD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5FDD">
              <w:rPr>
                <w:rFonts w:ascii="Times New Roman" w:hAnsi="Times New Roman"/>
                <w:b/>
                <w:sz w:val="20"/>
                <w:szCs w:val="20"/>
              </w:rPr>
              <w:t>Этапы, сроки их выполнения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5FDD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источниках, формах, механизмах привлечения финансовых, трудовых, материальных ресурсов для их реализации</w:t>
            </w:r>
          </w:p>
        </w:tc>
      </w:tr>
      <w:tr w:rsidR="00265FDD" w:rsidRPr="00265FDD" w:rsidTr="00265FDD"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5FDD">
              <w:rPr>
                <w:rFonts w:ascii="Times New Roman" w:hAnsi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5FDD">
              <w:rPr>
                <w:rFonts w:ascii="Times New Roman" w:hAnsi="Times New Roman"/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265FDD" w:rsidRPr="00265FDD" w:rsidTr="00265FDD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  <w:rPr>
                <w:rFonts w:ascii="Times New Roman" w:hAnsi="Times New Roman"/>
                <w:b/>
              </w:rPr>
            </w:pPr>
            <w:r w:rsidRPr="00265FDD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этап – организационный (2020</w:t>
            </w:r>
            <w:r w:rsidRPr="00265FDD">
              <w:rPr>
                <w:rFonts w:ascii="Times New Roman" w:hAnsi="Times New Roman"/>
                <w:b/>
              </w:rPr>
              <w:t xml:space="preserve"> год)</w:t>
            </w:r>
          </w:p>
        </w:tc>
      </w:tr>
      <w:tr w:rsidR="00265FDD" w:rsidRPr="00265FDD" w:rsidTr="00265F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D" w:rsidRPr="00265FDD" w:rsidRDefault="00265FDD" w:rsidP="00265FD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both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 xml:space="preserve">Корректировка плана и режима </w:t>
            </w:r>
          </w:p>
          <w:p w:rsidR="00265FDD" w:rsidRPr="00265FDD" w:rsidRDefault="00265FDD" w:rsidP="00265FDD">
            <w:pPr>
              <w:jc w:val="both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>оздоровительной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01.09.20</w:t>
            </w:r>
            <w:r w:rsidRPr="00265FD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</w:pPr>
            <w:r w:rsidRPr="00265FDD">
              <w:rPr>
                <w:rFonts w:ascii="Times New Roman" w:hAnsi="Times New Roman"/>
              </w:rPr>
              <w:t>Без фин.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>Заведующий, воспитатели</w:t>
            </w:r>
          </w:p>
        </w:tc>
      </w:tr>
      <w:tr w:rsidR="00265FDD" w:rsidRPr="00265FDD" w:rsidTr="00265F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D" w:rsidRPr="00265FDD" w:rsidRDefault="00265FDD" w:rsidP="00265FD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both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 xml:space="preserve">Составление банка </w:t>
            </w:r>
            <w:proofErr w:type="spellStart"/>
            <w:r w:rsidRPr="00265FDD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265FDD">
              <w:rPr>
                <w:rFonts w:ascii="Times New Roman" w:hAnsi="Times New Roman"/>
              </w:rPr>
              <w:t xml:space="preserve"> технологий для использования в ДОУ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01.09.20</w:t>
            </w:r>
            <w:r w:rsidRPr="00265FD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</w:pPr>
            <w:r w:rsidRPr="00265FDD">
              <w:rPr>
                <w:rFonts w:ascii="Times New Roman" w:hAnsi="Times New Roman"/>
              </w:rPr>
              <w:t>Без фин.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>Заведующий</w:t>
            </w:r>
          </w:p>
        </w:tc>
      </w:tr>
      <w:tr w:rsidR="00265FDD" w:rsidRPr="00265FDD" w:rsidTr="00265F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D" w:rsidRPr="00265FDD" w:rsidRDefault="00265FDD" w:rsidP="00265FD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both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>Разработка комплекса оздоровительных и профилактических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01.09.20</w:t>
            </w:r>
            <w:r w:rsidRPr="00265FD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</w:pPr>
            <w:r w:rsidRPr="00265FDD">
              <w:rPr>
                <w:rFonts w:ascii="Times New Roman" w:hAnsi="Times New Roman"/>
              </w:rPr>
              <w:t>Без фин.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>Заведующий</w:t>
            </w:r>
          </w:p>
        </w:tc>
      </w:tr>
      <w:tr w:rsidR="00265FDD" w:rsidRPr="00265FDD" w:rsidTr="00265FDD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  <w:b/>
                <w:lang w:val="en-US"/>
              </w:rPr>
              <w:t>II</w:t>
            </w:r>
            <w:r w:rsidRPr="00265FDD">
              <w:rPr>
                <w:rFonts w:ascii="Times New Roman" w:hAnsi="Times New Roman"/>
                <w:b/>
              </w:rPr>
              <w:t xml:space="preserve"> этап - внедренческий </w:t>
            </w:r>
            <w:r>
              <w:rPr>
                <w:rFonts w:ascii="Times New Roman" w:hAnsi="Times New Roman"/>
                <w:b/>
              </w:rPr>
              <w:t>(2021-2022</w:t>
            </w:r>
            <w:r w:rsidRPr="00265FDD">
              <w:rPr>
                <w:rFonts w:ascii="Times New Roman" w:hAnsi="Times New Roman"/>
                <w:b/>
              </w:rPr>
              <w:t xml:space="preserve"> гг.)</w:t>
            </w:r>
          </w:p>
        </w:tc>
      </w:tr>
      <w:tr w:rsidR="00265FDD" w:rsidRPr="00265FDD" w:rsidTr="00265F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D" w:rsidRPr="00265FDD" w:rsidRDefault="00265FDD" w:rsidP="00265FD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both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 xml:space="preserve">Медицинская диагностика и </w:t>
            </w:r>
            <w:proofErr w:type="gramStart"/>
            <w:r w:rsidRPr="00265FDD">
              <w:rPr>
                <w:rFonts w:ascii="Times New Roman" w:hAnsi="Times New Roman"/>
              </w:rPr>
              <w:t>контроль за</w:t>
            </w:r>
            <w:proofErr w:type="gramEnd"/>
            <w:r w:rsidRPr="00265FDD">
              <w:rPr>
                <w:rFonts w:ascii="Times New Roman" w:hAnsi="Times New Roman"/>
              </w:rPr>
              <w:t xml:space="preserve"> осуществлением оздоровительной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both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>2 раза в год (сентябрь, апрель)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</w:pPr>
            <w:r w:rsidRPr="00265FDD">
              <w:rPr>
                <w:rFonts w:ascii="Times New Roman" w:hAnsi="Times New Roman"/>
              </w:rPr>
              <w:t>Без фин.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>Заведующий, медсестра</w:t>
            </w:r>
          </w:p>
        </w:tc>
      </w:tr>
      <w:tr w:rsidR="00265FDD" w:rsidRPr="00265FDD" w:rsidTr="00265F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D" w:rsidRPr="00265FDD" w:rsidRDefault="00265FDD" w:rsidP="00265FD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both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 xml:space="preserve">Реализация комплекса </w:t>
            </w:r>
            <w:proofErr w:type="gramStart"/>
            <w:r w:rsidRPr="00265FDD">
              <w:rPr>
                <w:rFonts w:ascii="Times New Roman" w:hAnsi="Times New Roman"/>
              </w:rPr>
              <w:t>оздорови-тельных</w:t>
            </w:r>
            <w:proofErr w:type="gramEnd"/>
            <w:r w:rsidRPr="00265FDD">
              <w:rPr>
                <w:rFonts w:ascii="Times New Roman" w:hAnsi="Times New Roman"/>
              </w:rPr>
              <w:t xml:space="preserve"> и профилактических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2021-2022</w:t>
            </w:r>
            <w:r w:rsidRPr="00265FDD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</w:pPr>
            <w:r w:rsidRPr="00265FDD">
              <w:rPr>
                <w:rFonts w:ascii="Times New Roman" w:hAnsi="Times New Roman"/>
              </w:rPr>
              <w:t>Без фин.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>Заведующий</w:t>
            </w:r>
          </w:p>
        </w:tc>
      </w:tr>
      <w:tr w:rsidR="00265FDD" w:rsidRPr="00265FDD" w:rsidTr="00265F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D" w:rsidRPr="00265FDD" w:rsidRDefault="00265FDD" w:rsidP="00265FD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both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 xml:space="preserve">Разработка методического обеспечения реализации </w:t>
            </w:r>
            <w:proofErr w:type="spellStart"/>
            <w:r w:rsidRPr="00265FDD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265FDD">
              <w:rPr>
                <w:rFonts w:ascii="Times New Roman" w:hAnsi="Times New Roman"/>
              </w:rPr>
              <w:t xml:space="preserve"> технологий в соответствии с ФГОС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01.01.2021</w:t>
            </w:r>
            <w:r w:rsidRPr="00265FD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</w:pPr>
            <w:r w:rsidRPr="00265FDD">
              <w:rPr>
                <w:rFonts w:ascii="Times New Roman" w:hAnsi="Times New Roman"/>
              </w:rPr>
              <w:t>Без фин.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 xml:space="preserve">Заведующий, </w:t>
            </w:r>
            <w:proofErr w:type="spellStart"/>
            <w:r w:rsidRPr="00265FDD">
              <w:rPr>
                <w:rFonts w:ascii="Times New Roman" w:hAnsi="Times New Roman"/>
              </w:rPr>
              <w:t>восп</w:t>
            </w:r>
            <w:proofErr w:type="spellEnd"/>
            <w:r w:rsidRPr="00265FDD">
              <w:rPr>
                <w:rFonts w:ascii="Times New Roman" w:hAnsi="Times New Roman"/>
              </w:rPr>
              <w:t>.</w:t>
            </w:r>
          </w:p>
        </w:tc>
      </w:tr>
      <w:tr w:rsidR="00265FDD" w:rsidRPr="00265FDD" w:rsidTr="00265F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D" w:rsidRPr="00265FDD" w:rsidRDefault="00265FDD" w:rsidP="00265FD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both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 xml:space="preserve">Проведение в ДОУ мастер-классов по внедрению опыта работы с использованием </w:t>
            </w:r>
            <w:proofErr w:type="spellStart"/>
            <w:r w:rsidRPr="00265FDD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265FDD">
              <w:rPr>
                <w:rFonts w:ascii="Times New Roman" w:hAnsi="Times New Roman"/>
              </w:rPr>
              <w:t xml:space="preserve"> технологи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>1 раза в год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</w:pPr>
            <w:r w:rsidRPr="00265FDD">
              <w:rPr>
                <w:rFonts w:ascii="Times New Roman" w:hAnsi="Times New Roman"/>
              </w:rPr>
              <w:t>Без фин.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 xml:space="preserve">Заведующий, </w:t>
            </w:r>
            <w:proofErr w:type="spellStart"/>
            <w:r w:rsidRPr="00265FDD">
              <w:rPr>
                <w:rFonts w:ascii="Times New Roman" w:hAnsi="Times New Roman"/>
              </w:rPr>
              <w:t>восп</w:t>
            </w:r>
            <w:proofErr w:type="spellEnd"/>
            <w:r w:rsidRPr="00265FDD">
              <w:rPr>
                <w:rFonts w:ascii="Times New Roman" w:hAnsi="Times New Roman"/>
              </w:rPr>
              <w:t>.</w:t>
            </w:r>
          </w:p>
        </w:tc>
      </w:tr>
      <w:tr w:rsidR="00265FDD" w:rsidRPr="00265FDD" w:rsidTr="00265F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D" w:rsidRPr="00265FDD" w:rsidRDefault="00265FDD" w:rsidP="00265FD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both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>Проведение конкурса «Здоровый ребёнок»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</w:pPr>
            <w:r w:rsidRPr="00265FDD">
              <w:rPr>
                <w:rFonts w:ascii="Times New Roman" w:hAnsi="Times New Roman"/>
              </w:rPr>
              <w:t>Без фин.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 xml:space="preserve">Заведующий, </w:t>
            </w:r>
            <w:proofErr w:type="spellStart"/>
            <w:r w:rsidRPr="00265FDD">
              <w:rPr>
                <w:rFonts w:ascii="Times New Roman" w:hAnsi="Times New Roman"/>
              </w:rPr>
              <w:t>восп</w:t>
            </w:r>
            <w:proofErr w:type="spellEnd"/>
            <w:r w:rsidRPr="00265FDD">
              <w:rPr>
                <w:rFonts w:ascii="Times New Roman" w:hAnsi="Times New Roman"/>
              </w:rPr>
              <w:t>.</w:t>
            </w:r>
          </w:p>
        </w:tc>
      </w:tr>
      <w:tr w:rsidR="00265FDD" w:rsidRPr="00265FDD" w:rsidTr="00265F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D" w:rsidRPr="00265FDD" w:rsidRDefault="00265FDD" w:rsidP="00265FD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both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>Организация трансляции опыта семейного воспитания по теме «Физическое развитие и здоровье»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>систематически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</w:pPr>
            <w:r w:rsidRPr="00265FDD">
              <w:rPr>
                <w:rFonts w:ascii="Times New Roman" w:hAnsi="Times New Roman"/>
              </w:rPr>
              <w:t>Без фин.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 xml:space="preserve">Заведующий, </w:t>
            </w:r>
            <w:proofErr w:type="spellStart"/>
            <w:r w:rsidRPr="00265FDD">
              <w:rPr>
                <w:rFonts w:ascii="Times New Roman" w:hAnsi="Times New Roman"/>
              </w:rPr>
              <w:t>восп</w:t>
            </w:r>
            <w:proofErr w:type="spellEnd"/>
            <w:r w:rsidRPr="00265FDD">
              <w:rPr>
                <w:rFonts w:ascii="Times New Roman" w:hAnsi="Times New Roman"/>
              </w:rPr>
              <w:t>.</w:t>
            </w:r>
          </w:p>
        </w:tc>
      </w:tr>
      <w:tr w:rsidR="00265FDD" w:rsidRPr="00265FDD" w:rsidTr="00265F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D" w:rsidRPr="00265FDD" w:rsidRDefault="00265FDD" w:rsidP="00265FD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both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>Пропаганда здорового образа жизни и ценности собственного здоровья через систематическое проведение физкультурных праздников и Дней здоровья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>4 раза в год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</w:pPr>
            <w:r w:rsidRPr="00265FDD">
              <w:rPr>
                <w:rFonts w:ascii="Times New Roman" w:hAnsi="Times New Roman"/>
              </w:rPr>
              <w:t>Без фин.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 xml:space="preserve">Заведующий, </w:t>
            </w:r>
            <w:proofErr w:type="spellStart"/>
            <w:r w:rsidRPr="00265FDD">
              <w:rPr>
                <w:rFonts w:ascii="Times New Roman" w:hAnsi="Times New Roman"/>
              </w:rPr>
              <w:t>восп</w:t>
            </w:r>
            <w:proofErr w:type="spellEnd"/>
            <w:r w:rsidRPr="00265FDD">
              <w:rPr>
                <w:rFonts w:ascii="Times New Roman" w:hAnsi="Times New Roman"/>
              </w:rPr>
              <w:t>.</w:t>
            </w:r>
          </w:p>
        </w:tc>
      </w:tr>
      <w:tr w:rsidR="00265FDD" w:rsidRPr="00265FDD" w:rsidTr="00265F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D" w:rsidRPr="00265FDD" w:rsidRDefault="00265FDD" w:rsidP="00265FD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both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 xml:space="preserve">Создание условий для проведения комплекса профилактических и оздоровительных мер </w:t>
            </w:r>
            <w:proofErr w:type="gramStart"/>
            <w:r w:rsidRPr="00265FDD">
              <w:rPr>
                <w:rFonts w:ascii="Times New Roman" w:hAnsi="Times New Roman"/>
              </w:rPr>
              <w:t>о-приятий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01.06.2021</w:t>
            </w:r>
            <w:r w:rsidRPr="00265FD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</w:pPr>
            <w:r w:rsidRPr="00265FDD">
              <w:rPr>
                <w:rFonts w:ascii="Times New Roman" w:hAnsi="Times New Roman"/>
              </w:rPr>
              <w:t>Без фин.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 xml:space="preserve">Заведующий, </w:t>
            </w:r>
            <w:proofErr w:type="spellStart"/>
            <w:r w:rsidRPr="00265FDD">
              <w:rPr>
                <w:rFonts w:ascii="Times New Roman" w:hAnsi="Times New Roman"/>
              </w:rPr>
              <w:t>восп</w:t>
            </w:r>
            <w:proofErr w:type="spellEnd"/>
            <w:r w:rsidRPr="00265FDD">
              <w:rPr>
                <w:rFonts w:ascii="Times New Roman" w:hAnsi="Times New Roman"/>
              </w:rPr>
              <w:t>.</w:t>
            </w:r>
          </w:p>
        </w:tc>
      </w:tr>
      <w:tr w:rsidR="00265FDD" w:rsidRPr="00265FDD" w:rsidTr="00265F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D" w:rsidRPr="00265FDD" w:rsidRDefault="00265FDD" w:rsidP="00265FD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both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 xml:space="preserve">Разработка и введение системы </w:t>
            </w:r>
          </w:p>
          <w:p w:rsidR="00265FDD" w:rsidRPr="00265FDD" w:rsidRDefault="00265FDD" w:rsidP="00265FDD">
            <w:pPr>
              <w:jc w:val="both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>занятий на тему: «Беседа о здоровье», в целях воспитания осознанного отношения к своему здоровью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30.12. 2022</w:t>
            </w:r>
            <w:r w:rsidRPr="00265FD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</w:pPr>
            <w:r w:rsidRPr="00265FDD">
              <w:rPr>
                <w:rFonts w:ascii="Times New Roman" w:hAnsi="Times New Roman"/>
              </w:rPr>
              <w:t>Без фин.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 xml:space="preserve">Заведующий, </w:t>
            </w:r>
            <w:proofErr w:type="spellStart"/>
            <w:r w:rsidRPr="00265FDD">
              <w:rPr>
                <w:rFonts w:ascii="Times New Roman" w:hAnsi="Times New Roman"/>
              </w:rPr>
              <w:t>восп</w:t>
            </w:r>
            <w:proofErr w:type="spellEnd"/>
            <w:r w:rsidRPr="00265FDD">
              <w:rPr>
                <w:rFonts w:ascii="Times New Roman" w:hAnsi="Times New Roman"/>
              </w:rPr>
              <w:t>.</w:t>
            </w:r>
          </w:p>
        </w:tc>
      </w:tr>
      <w:tr w:rsidR="00265FDD" w:rsidRPr="00265FDD" w:rsidTr="00265F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D" w:rsidRPr="00265FDD" w:rsidRDefault="00265FDD" w:rsidP="00265FD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both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>Разработка системы мониторинга здоровья детей и определения их функциональных возможностей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01.06.2021</w:t>
            </w:r>
            <w:r w:rsidRPr="00265FD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</w:pPr>
            <w:r w:rsidRPr="00265FDD">
              <w:rPr>
                <w:rFonts w:ascii="Times New Roman" w:hAnsi="Times New Roman"/>
              </w:rPr>
              <w:t>Без фин.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>Заведующий, медсестра</w:t>
            </w:r>
          </w:p>
        </w:tc>
      </w:tr>
      <w:tr w:rsidR="00265FDD" w:rsidRPr="00265FDD" w:rsidTr="00265FDD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</w:pPr>
            <w:r w:rsidRPr="00265FDD">
              <w:rPr>
                <w:rFonts w:ascii="Times New Roman" w:hAnsi="Times New Roman"/>
                <w:b/>
                <w:lang w:val="en-US"/>
              </w:rPr>
              <w:t xml:space="preserve">III </w:t>
            </w:r>
            <w:r w:rsidRPr="00265FDD">
              <w:rPr>
                <w:rFonts w:ascii="Times New Roman" w:hAnsi="Times New Roman"/>
                <w:b/>
              </w:rPr>
              <w:t xml:space="preserve">этап </w:t>
            </w:r>
            <w:r w:rsidRPr="00265FDD">
              <w:rPr>
                <w:rFonts w:ascii="Times New Roman" w:hAnsi="Times New Roman"/>
                <w:b/>
                <w:lang w:val="en-US"/>
              </w:rPr>
              <w:t xml:space="preserve">– </w:t>
            </w:r>
            <w:r w:rsidRPr="00265FDD">
              <w:rPr>
                <w:rFonts w:ascii="Times New Roman" w:hAnsi="Times New Roman"/>
                <w:b/>
              </w:rPr>
              <w:t>заключительный (</w:t>
            </w:r>
            <w:r>
              <w:rPr>
                <w:rFonts w:ascii="Times New Roman" w:hAnsi="Times New Roman"/>
                <w:b/>
                <w:lang w:val="en-US"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  <w:r w:rsidRPr="00265FDD">
              <w:rPr>
                <w:rFonts w:ascii="Times New Roman" w:hAnsi="Times New Roman"/>
                <w:b/>
                <w:lang w:val="en-US"/>
              </w:rPr>
              <w:t xml:space="preserve"> г</w:t>
            </w:r>
            <w:r w:rsidRPr="00265FDD">
              <w:rPr>
                <w:rFonts w:ascii="Times New Roman" w:hAnsi="Times New Roman"/>
                <w:b/>
              </w:rPr>
              <w:t>г.)</w:t>
            </w:r>
          </w:p>
        </w:tc>
      </w:tr>
      <w:tr w:rsidR="00265FDD" w:rsidRPr="00265FDD" w:rsidTr="00265F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D" w:rsidRPr="00265FDD" w:rsidRDefault="00265FDD" w:rsidP="00265FD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both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>Распространение опыта работы по сохранению и укреплению здоровья воспитанников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265FDD">
              <w:rPr>
                <w:rFonts w:ascii="Times New Roman" w:hAnsi="Times New Roman"/>
              </w:rPr>
              <w:t xml:space="preserve"> год    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</w:pPr>
            <w:r w:rsidRPr="00265FDD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476B82" w:rsidP="00265F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Заведующий, </w:t>
            </w:r>
            <w:proofErr w:type="spellStart"/>
            <w:r>
              <w:rPr>
                <w:rFonts w:ascii="Times New Roman" w:hAnsi="Times New Roman"/>
              </w:rPr>
              <w:t>воспитат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65FDD" w:rsidRPr="00265FDD" w:rsidTr="00265F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D" w:rsidRPr="00265FDD" w:rsidRDefault="00265FDD" w:rsidP="00265FD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both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>Отчёт творческой группы по реализации проекта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01.09.2023</w:t>
            </w:r>
            <w:r w:rsidRPr="00265FDD">
              <w:rPr>
                <w:rFonts w:ascii="Times New Roman" w:hAnsi="Times New Roman"/>
              </w:rPr>
              <w:t>год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</w:pPr>
            <w:r w:rsidRPr="00265FDD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D" w:rsidRPr="00265FDD" w:rsidRDefault="00265FDD" w:rsidP="00265FDD">
            <w:pPr>
              <w:jc w:val="center"/>
              <w:rPr>
                <w:rFonts w:ascii="Times New Roman" w:hAnsi="Times New Roman"/>
              </w:rPr>
            </w:pPr>
            <w:r w:rsidRPr="00265FDD">
              <w:rPr>
                <w:rFonts w:ascii="Times New Roman" w:hAnsi="Times New Roman"/>
              </w:rPr>
              <w:t>Заведующий</w:t>
            </w:r>
          </w:p>
        </w:tc>
      </w:tr>
    </w:tbl>
    <w:p w:rsidR="00B22D07" w:rsidRDefault="00B22D07" w:rsidP="00EC015A">
      <w:pPr>
        <w:ind w:right="-568"/>
        <w:rPr>
          <w:rFonts w:ascii="Times New Roman" w:eastAsia="Calibri" w:hAnsi="Times New Roman" w:cs="Times New Roman"/>
        </w:rPr>
      </w:pPr>
    </w:p>
    <w:p w:rsidR="00684071" w:rsidRPr="00684071" w:rsidRDefault="00684071" w:rsidP="006840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4071">
        <w:rPr>
          <w:rFonts w:ascii="Times New Roman" w:eastAsia="Calibri" w:hAnsi="Times New Roman" w:cs="Times New Roman"/>
          <w:b/>
          <w:sz w:val="28"/>
          <w:szCs w:val="28"/>
        </w:rPr>
        <w:t>Проект по развитию и укреплению материально-технической базы ДОУ</w:t>
      </w:r>
    </w:p>
    <w:p w:rsidR="00684071" w:rsidRPr="00684071" w:rsidRDefault="00684071" w:rsidP="006840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035" w:type="dxa"/>
        <w:tblLayout w:type="fixed"/>
        <w:tblLook w:val="04A0" w:firstRow="1" w:lastRow="0" w:firstColumn="1" w:lastColumn="0" w:noHBand="0" w:noVBand="1"/>
      </w:tblPr>
      <w:tblGrid>
        <w:gridCol w:w="848"/>
        <w:gridCol w:w="3261"/>
        <w:gridCol w:w="2664"/>
        <w:gridCol w:w="1985"/>
        <w:gridCol w:w="1277"/>
      </w:tblGrid>
      <w:tr w:rsidR="00684071" w:rsidRPr="00684071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71" w:rsidRPr="00684071" w:rsidRDefault="00684071" w:rsidP="006840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07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8407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84071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71" w:rsidRPr="00684071" w:rsidRDefault="00684071" w:rsidP="006840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071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71" w:rsidRPr="00684071" w:rsidRDefault="00684071" w:rsidP="006840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071">
              <w:rPr>
                <w:rFonts w:ascii="Times New Roman" w:hAnsi="Times New Roman"/>
                <w:b/>
                <w:sz w:val="20"/>
                <w:szCs w:val="20"/>
              </w:rPr>
              <w:t>Этапы, сроки их выполнения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71" w:rsidRPr="00684071" w:rsidRDefault="00684071" w:rsidP="006840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071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источниках, формах, механизмах привлечения финансовых, трудовых, материальных ресурсов для их реализации</w:t>
            </w:r>
          </w:p>
        </w:tc>
      </w:tr>
      <w:tr w:rsidR="00684071" w:rsidRPr="00684071"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71" w:rsidRPr="00684071" w:rsidRDefault="00684071" w:rsidP="0068407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71" w:rsidRPr="00684071" w:rsidRDefault="00684071" w:rsidP="0068407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71" w:rsidRPr="00684071" w:rsidRDefault="00684071" w:rsidP="0068407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71" w:rsidRPr="00684071" w:rsidRDefault="00684071" w:rsidP="006840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071">
              <w:rPr>
                <w:rFonts w:ascii="Times New Roman" w:hAnsi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71" w:rsidRPr="00684071" w:rsidRDefault="00684071" w:rsidP="006840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071">
              <w:rPr>
                <w:rFonts w:ascii="Times New Roman" w:hAnsi="Times New Roman"/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684071" w:rsidRPr="00684071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71" w:rsidRPr="00684071" w:rsidRDefault="00684071" w:rsidP="006840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этап – организационный (2020</w:t>
            </w:r>
            <w:r w:rsidRPr="00684071">
              <w:rPr>
                <w:rFonts w:ascii="Times New Roman" w:hAnsi="Times New Roman"/>
                <w:b/>
                <w:sz w:val="24"/>
                <w:szCs w:val="24"/>
              </w:rPr>
              <w:t xml:space="preserve"> год)</w:t>
            </w:r>
          </w:p>
        </w:tc>
      </w:tr>
      <w:tr w:rsidR="00684071" w:rsidRPr="0068407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71" w:rsidRPr="00684071" w:rsidRDefault="00684071" w:rsidP="00684071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71" w:rsidRPr="00684071" w:rsidRDefault="00684071" w:rsidP="00684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071">
              <w:rPr>
                <w:rFonts w:ascii="Times New Roman" w:hAnsi="Times New Roman"/>
                <w:sz w:val="24"/>
                <w:szCs w:val="24"/>
              </w:rPr>
              <w:t>Благоустройство детских площадок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71" w:rsidRPr="00684071" w:rsidRDefault="00684071" w:rsidP="00684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2020-2023</w:t>
            </w:r>
            <w:r w:rsidRPr="0068407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71" w:rsidRPr="00684071" w:rsidRDefault="00684071" w:rsidP="00684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71">
              <w:rPr>
                <w:rFonts w:ascii="Times New Roman" w:hAnsi="Times New Roman"/>
                <w:sz w:val="24"/>
                <w:szCs w:val="24"/>
              </w:rPr>
              <w:t>Средства бюджета.</w:t>
            </w:r>
          </w:p>
          <w:p w:rsidR="00684071" w:rsidRPr="00684071" w:rsidRDefault="00684071" w:rsidP="00684071">
            <w:pPr>
              <w:jc w:val="center"/>
            </w:pPr>
            <w:r w:rsidRPr="0068407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71" w:rsidRPr="00684071" w:rsidRDefault="00684071" w:rsidP="00684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7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684071" w:rsidRPr="0068407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71" w:rsidRPr="00684071" w:rsidRDefault="00684071" w:rsidP="00684071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71" w:rsidRPr="00684071" w:rsidRDefault="00684071" w:rsidP="00684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071">
              <w:rPr>
                <w:rFonts w:ascii="Times New Roman" w:hAnsi="Times New Roman"/>
                <w:sz w:val="24"/>
                <w:szCs w:val="24"/>
              </w:rPr>
              <w:t>Приобретение недостающего спортивного инвентаря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71" w:rsidRPr="00684071" w:rsidRDefault="00684071" w:rsidP="00684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2020-2023</w:t>
            </w:r>
            <w:r w:rsidRPr="0068407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71" w:rsidRPr="00684071" w:rsidRDefault="00684071" w:rsidP="00684071">
            <w:pPr>
              <w:jc w:val="center"/>
            </w:pPr>
            <w:r w:rsidRPr="00684071">
              <w:rPr>
                <w:rFonts w:ascii="Times New Roman" w:hAnsi="Times New Roman"/>
                <w:sz w:val="24"/>
                <w:szCs w:val="24"/>
              </w:rPr>
              <w:t xml:space="preserve">Средства субвенции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71" w:rsidRPr="00684071" w:rsidRDefault="00684071" w:rsidP="00684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7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684071" w:rsidRPr="0068407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71" w:rsidRPr="00684071" w:rsidRDefault="00684071" w:rsidP="00684071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71" w:rsidRPr="00684071" w:rsidRDefault="00684071" w:rsidP="00684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071">
              <w:rPr>
                <w:rFonts w:ascii="Times New Roman" w:hAnsi="Times New Roman"/>
                <w:sz w:val="24"/>
                <w:szCs w:val="24"/>
              </w:rPr>
              <w:t xml:space="preserve">Продолжение оснащения методического кабинета в соответствии с ФГОС </w:t>
            </w:r>
            <w:proofErr w:type="gramStart"/>
            <w:r w:rsidRPr="0068407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71" w:rsidRPr="00684071" w:rsidRDefault="00684071" w:rsidP="00684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2020-2023</w:t>
            </w:r>
            <w:r w:rsidRPr="0068407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71" w:rsidRPr="00684071" w:rsidRDefault="00684071" w:rsidP="00684071">
            <w:pPr>
              <w:jc w:val="center"/>
            </w:pPr>
            <w:r w:rsidRPr="00684071">
              <w:rPr>
                <w:rFonts w:ascii="Times New Roman" w:hAnsi="Times New Roman"/>
                <w:sz w:val="24"/>
                <w:szCs w:val="24"/>
              </w:rPr>
              <w:t xml:space="preserve">Средства субвенции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71" w:rsidRPr="00684071" w:rsidRDefault="00684071" w:rsidP="00684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7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684071" w:rsidRPr="0068407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71" w:rsidRPr="00684071" w:rsidRDefault="00684071" w:rsidP="00684071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71" w:rsidRPr="00684071" w:rsidRDefault="00684071" w:rsidP="00684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071">
              <w:rPr>
                <w:rFonts w:ascii="Times New Roman" w:hAnsi="Times New Roman"/>
                <w:sz w:val="24"/>
                <w:szCs w:val="24"/>
              </w:rPr>
              <w:t xml:space="preserve">Приобретение дидактического и игрового материала для оснащения развивающей предметно-пространственной среды в соответствии с ФГОС </w:t>
            </w:r>
            <w:proofErr w:type="gramStart"/>
            <w:r w:rsidRPr="0068407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71" w:rsidRPr="00684071" w:rsidRDefault="00684071" w:rsidP="00684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71" w:rsidRPr="00684071" w:rsidRDefault="00684071" w:rsidP="00684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71">
              <w:rPr>
                <w:rFonts w:ascii="Times New Roman" w:hAnsi="Times New Roman"/>
                <w:sz w:val="24"/>
                <w:szCs w:val="24"/>
              </w:rPr>
              <w:t>Средства бюджета.</w:t>
            </w:r>
          </w:p>
          <w:p w:rsidR="00684071" w:rsidRPr="00684071" w:rsidRDefault="00684071" w:rsidP="00684071">
            <w:pPr>
              <w:jc w:val="center"/>
            </w:pPr>
            <w:r w:rsidRPr="0068407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71" w:rsidRPr="00684071" w:rsidRDefault="00684071" w:rsidP="00684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7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684071" w:rsidRPr="0068407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71" w:rsidRPr="00684071" w:rsidRDefault="00684071" w:rsidP="00684071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71" w:rsidRPr="00684071" w:rsidRDefault="00684071" w:rsidP="00684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071">
              <w:rPr>
                <w:rFonts w:ascii="Times New Roman" w:hAnsi="Times New Roman"/>
                <w:sz w:val="24"/>
                <w:szCs w:val="24"/>
              </w:rPr>
              <w:t>Отчёт творческой группы по реализации проекта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71" w:rsidRPr="00684071" w:rsidRDefault="00684071" w:rsidP="00684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684071">
              <w:rPr>
                <w:rFonts w:ascii="Times New Roman" w:hAnsi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71" w:rsidRPr="00684071" w:rsidRDefault="00684071" w:rsidP="00684071">
            <w:pPr>
              <w:jc w:val="center"/>
            </w:pPr>
            <w:r w:rsidRPr="0068407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71" w:rsidRPr="00684071" w:rsidRDefault="00684071" w:rsidP="00684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7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</w:tbl>
    <w:p w:rsidR="00EB4746" w:rsidRPr="00EB4746" w:rsidRDefault="00684071" w:rsidP="00EB4746">
      <w:pPr>
        <w:pStyle w:val="a7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684071">
        <w:rPr>
          <w:rFonts w:ascii="Times New Roman" w:hAnsi="Times New Roman"/>
          <w:b/>
          <w:sz w:val="28"/>
          <w:szCs w:val="28"/>
          <w:u w:val="single"/>
        </w:rPr>
        <w:br w:type="page"/>
      </w:r>
      <w:r w:rsidR="00EB4746" w:rsidRPr="00EB4746">
        <w:rPr>
          <w:rFonts w:ascii="Times New Roman" w:hAnsi="Times New Roman"/>
          <w:b/>
          <w:sz w:val="28"/>
          <w:szCs w:val="28"/>
          <w:u w:val="single"/>
        </w:rPr>
        <w:lastRenderedPageBreak/>
        <w:t>ОЦЕНКА РЕЗУЛЬТАТИВНОСТИ РЕАЛИЗАЦИИ</w:t>
      </w:r>
      <w:r w:rsidR="00EB4746" w:rsidRPr="00EB4746">
        <w:rPr>
          <w:rFonts w:ascii="Times New Roman" w:hAnsi="Times New Roman"/>
          <w:b/>
          <w:sz w:val="28"/>
          <w:szCs w:val="28"/>
          <w:u w:val="single"/>
        </w:rPr>
        <w:br/>
        <w:t>ПРОГРАММЫ РАЗВИТИЯ</w:t>
      </w:r>
    </w:p>
    <w:p w:rsidR="00EB4746" w:rsidRPr="00EB4746" w:rsidRDefault="00EB4746" w:rsidP="00EB47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2901"/>
        <w:gridCol w:w="1389"/>
        <w:gridCol w:w="1389"/>
        <w:gridCol w:w="1389"/>
        <w:gridCol w:w="1390"/>
      </w:tblGrid>
      <w:tr w:rsidR="00EB4746" w:rsidRPr="00EB4746" w:rsidTr="00EB474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46" w:rsidRPr="00EB4746" w:rsidRDefault="00EB4746" w:rsidP="00EB4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746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46" w:rsidRPr="00EB4746" w:rsidRDefault="00EB4746" w:rsidP="00EB4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746">
              <w:rPr>
                <w:rFonts w:ascii="Times New Roman" w:hAnsi="Times New Roman"/>
                <w:b/>
                <w:sz w:val="24"/>
                <w:szCs w:val="24"/>
              </w:rPr>
              <w:t>Индикаторы и показатели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46" w:rsidRPr="00EB4746" w:rsidRDefault="00EB4746" w:rsidP="00EB4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746">
              <w:rPr>
                <w:rFonts w:ascii="Times New Roman" w:hAnsi="Times New Roman"/>
                <w:b/>
                <w:sz w:val="24"/>
                <w:szCs w:val="24"/>
              </w:rPr>
              <w:t>Динамика индикаторов и показателей</w:t>
            </w:r>
          </w:p>
        </w:tc>
      </w:tr>
      <w:tr w:rsidR="00EB4746" w:rsidRPr="00EB4746" w:rsidTr="00EB47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46" w:rsidRPr="00EB4746" w:rsidRDefault="00EB4746" w:rsidP="00EB47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46" w:rsidRPr="00EB4746" w:rsidRDefault="00EB4746" w:rsidP="00EB47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46" w:rsidRPr="00EB4746" w:rsidRDefault="00EB4746" w:rsidP="00EB4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46" w:rsidRPr="00EB4746" w:rsidRDefault="00EB4746" w:rsidP="00EB4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46" w:rsidRPr="00EB4746" w:rsidRDefault="00EB4746" w:rsidP="00EB4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46" w:rsidRPr="00EB4746" w:rsidRDefault="00EB4746" w:rsidP="00EB4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EB4746" w:rsidRPr="00EB4746" w:rsidTr="00EB474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r w:rsidRPr="00EB4746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r w:rsidRPr="00EB4746">
              <w:rPr>
                <w:rFonts w:ascii="Times New Roman" w:hAnsi="Times New Roman"/>
                <w:sz w:val="24"/>
                <w:szCs w:val="24"/>
              </w:rPr>
              <w:t>1 балл: 60% соответствие современным требованиям</w:t>
            </w:r>
          </w:p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r w:rsidRPr="00EB4746">
              <w:rPr>
                <w:rFonts w:ascii="Times New Roman" w:hAnsi="Times New Roman"/>
                <w:sz w:val="24"/>
                <w:szCs w:val="24"/>
              </w:rPr>
              <w:t>2 балла: 80% соответствие современным требованиям</w:t>
            </w:r>
          </w:p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r w:rsidRPr="00EB4746">
              <w:rPr>
                <w:rFonts w:ascii="Times New Roman" w:hAnsi="Times New Roman"/>
                <w:sz w:val="24"/>
                <w:szCs w:val="24"/>
              </w:rPr>
              <w:t>3 балла: 100% соответствие современным требованиям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746" w:rsidRPr="00EB4746" w:rsidTr="00EB474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r w:rsidRPr="00EB4746">
              <w:rPr>
                <w:rFonts w:ascii="Times New Roman" w:hAnsi="Times New Roman"/>
                <w:sz w:val="24"/>
                <w:szCs w:val="24"/>
              </w:rPr>
              <w:t>Исполнение бюджета программы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r w:rsidRPr="00EB4746">
              <w:rPr>
                <w:rFonts w:ascii="Times New Roman" w:hAnsi="Times New Roman"/>
                <w:sz w:val="24"/>
                <w:szCs w:val="24"/>
              </w:rPr>
              <w:t xml:space="preserve">1 балл: не ниже 80% </w:t>
            </w:r>
          </w:p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r w:rsidRPr="00EB4746">
              <w:rPr>
                <w:rFonts w:ascii="Times New Roman" w:hAnsi="Times New Roman"/>
                <w:sz w:val="24"/>
                <w:szCs w:val="24"/>
              </w:rPr>
              <w:t xml:space="preserve">2 балла: не ниже 90% </w:t>
            </w:r>
          </w:p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r w:rsidRPr="00EB4746">
              <w:rPr>
                <w:rFonts w:ascii="Times New Roman" w:hAnsi="Times New Roman"/>
                <w:sz w:val="24"/>
                <w:szCs w:val="24"/>
              </w:rPr>
              <w:t>3 балла: 100% и выше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746" w:rsidRPr="00EB4746" w:rsidTr="00EB474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r w:rsidRPr="00EB4746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proofErr w:type="gramStart"/>
            <w:r w:rsidRPr="00EB4746">
              <w:rPr>
                <w:rFonts w:ascii="Times New Roman" w:hAnsi="Times New Roman"/>
                <w:sz w:val="24"/>
                <w:szCs w:val="24"/>
              </w:rPr>
              <w:t>вне-бюджетных</w:t>
            </w:r>
            <w:proofErr w:type="gramEnd"/>
            <w:r w:rsidRPr="00EB4746">
              <w:rPr>
                <w:rFonts w:ascii="Times New Roman" w:hAnsi="Times New Roman"/>
                <w:sz w:val="24"/>
                <w:szCs w:val="24"/>
              </w:rPr>
              <w:t xml:space="preserve"> ассигнований и спонсорских средств на развитие ДОУ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r w:rsidRPr="00EB4746">
              <w:rPr>
                <w:rFonts w:ascii="Times New Roman" w:hAnsi="Times New Roman"/>
                <w:sz w:val="24"/>
                <w:szCs w:val="24"/>
              </w:rPr>
              <w:t>1 балл: средства предприятий не привлекаются</w:t>
            </w:r>
          </w:p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r w:rsidRPr="00EB4746">
              <w:rPr>
                <w:rFonts w:ascii="Times New Roman" w:hAnsi="Times New Roman"/>
                <w:sz w:val="24"/>
                <w:szCs w:val="24"/>
              </w:rPr>
              <w:t>2 балла: привлекаются средства предприятий и организаций до 50%</w:t>
            </w:r>
          </w:p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r w:rsidRPr="00EB4746">
              <w:rPr>
                <w:rFonts w:ascii="Times New Roman" w:hAnsi="Times New Roman"/>
                <w:sz w:val="24"/>
                <w:szCs w:val="24"/>
              </w:rPr>
              <w:t>3 балла: привлекаются средства предприятий и организаций выше 50%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746" w:rsidRPr="00EB4746" w:rsidTr="00EB474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r w:rsidRPr="00EB4746">
              <w:rPr>
                <w:rFonts w:ascii="Times New Roman" w:hAnsi="Times New Roman"/>
                <w:sz w:val="24"/>
                <w:szCs w:val="24"/>
              </w:rPr>
              <w:t>Укомплектованность  кадрами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r w:rsidRPr="00EB4746">
              <w:rPr>
                <w:rFonts w:ascii="Times New Roman" w:hAnsi="Times New Roman"/>
                <w:sz w:val="24"/>
                <w:szCs w:val="24"/>
              </w:rPr>
              <w:t>1 балл: не ниже 85%</w:t>
            </w:r>
          </w:p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r w:rsidRPr="00EB4746">
              <w:rPr>
                <w:rFonts w:ascii="Times New Roman" w:hAnsi="Times New Roman"/>
                <w:sz w:val="24"/>
                <w:szCs w:val="24"/>
              </w:rPr>
              <w:t>2 балла: не ниже 95%</w:t>
            </w:r>
          </w:p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r w:rsidRPr="00EB4746">
              <w:rPr>
                <w:rFonts w:ascii="Times New Roman" w:hAnsi="Times New Roman"/>
                <w:sz w:val="24"/>
                <w:szCs w:val="24"/>
              </w:rPr>
              <w:t>3 балла: 100%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746" w:rsidRPr="00EB4746" w:rsidTr="00EB474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746">
              <w:rPr>
                <w:rFonts w:ascii="Times New Roman" w:hAnsi="Times New Roman"/>
                <w:sz w:val="24"/>
                <w:szCs w:val="24"/>
              </w:rPr>
              <w:t>Категорийность</w:t>
            </w:r>
            <w:proofErr w:type="spellEnd"/>
            <w:r w:rsidRPr="00EB4746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r w:rsidRPr="00EB4746">
              <w:rPr>
                <w:rFonts w:ascii="Times New Roman" w:hAnsi="Times New Roman"/>
                <w:sz w:val="24"/>
                <w:szCs w:val="24"/>
              </w:rPr>
              <w:t>1 балл: имеют категорию до 50% педагогов</w:t>
            </w:r>
          </w:p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r w:rsidRPr="00EB4746">
              <w:rPr>
                <w:rFonts w:ascii="Times New Roman" w:hAnsi="Times New Roman"/>
                <w:sz w:val="24"/>
                <w:szCs w:val="24"/>
              </w:rPr>
              <w:t>2 балла: имеют категорию до 80% педагогов</w:t>
            </w:r>
          </w:p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r w:rsidRPr="00EB4746">
              <w:rPr>
                <w:rFonts w:ascii="Times New Roman" w:hAnsi="Times New Roman"/>
                <w:sz w:val="24"/>
                <w:szCs w:val="24"/>
              </w:rPr>
              <w:t>3 балла: имеют категорию до 90% педагогов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746" w:rsidRPr="00EB4746" w:rsidTr="00EB474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r w:rsidRPr="00EB4746">
              <w:rPr>
                <w:rFonts w:ascii="Times New Roman" w:hAnsi="Times New Roman"/>
                <w:sz w:val="24"/>
                <w:szCs w:val="24"/>
              </w:rPr>
              <w:t>Процент педагогов прошедших курсовую подготовку в соответствии с требованиями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r w:rsidRPr="00EB4746">
              <w:rPr>
                <w:rFonts w:ascii="Times New Roman" w:hAnsi="Times New Roman"/>
                <w:sz w:val="24"/>
                <w:szCs w:val="24"/>
              </w:rPr>
              <w:t>1 балл: прошли курсовую подготовку до 50% педагогов</w:t>
            </w:r>
          </w:p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r w:rsidRPr="00EB4746">
              <w:rPr>
                <w:rFonts w:ascii="Times New Roman" w:hAnsi="Times New Roman"/>
                <w:sz w:val="24"/>
                <w:szCs w:val="24"/>
              </w:rPr>
              <w:t>2 балла: прошли курсовую подготовку до 80% педагогов</w:t>
            </w:r>
          </w:p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r w:rsidRPr="00EB4746">
              <w:rPr>
                <w:rFonts w:ascii="Times New Roman" w:hAnsi="Times New Roman"/>
                <w:sz w:val="24"/>
                <w:szCs w:val="24"/>
              </w:rPr>
              <w:t>3 балла: прошли курсовую подготовку до 90% педагогов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746" w:rsidRPr="00EB4746" w:rsidTr="00EB474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r w:rsidRPr="00EB4746"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полноценное </w:t>
            </w:r>
            <w:r w:rsidRPr="00EB4746">
              <w:rPr>
                <w:rFonts w:ascii="Times New Roman" w:hAnsi="Times New Roman"/>
                <w:sz w:val="24"/>
                <w:szCs w:val="24"/>
              </w:rPr>
              <w:lastRenderedPageBreak/>
              <w:t>развитие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r w:rsidRPr="00EB4746">
              <w:rPr>
                <w:rFonts w:ascii="Times New Roman" w:hAnsi="Times New Roman"/>
                <w:sz w:val="24"/>
                <w:szCs w:val="24"/>
              </w:rPr>
              <w:lastRenderedPageBreak/>
              <w:t>1 балл: 60%</w:t>
            </w:r>
          </w:p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r w:rsidRPr="00EB4746">
              <w:rPr>
                <w:rFonts w:ascii="Times New Roman" w:hAnsi="Times New Roman"/>
                <w:sz w:val="24"/>
                <w:szCs w:val="24"/>
              </w:rPr>
              <w:t>2 балла: 80%</w:t>
            </w:r>
          </w:p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r w:rsidRPr="00EB4746">
              <w:rPr>
                <w:rFonts w:ascii="Times New Roman" w:hAnsi="Times New Roman"/>
                <w:sz w:val="24"/>
                <w:szCs w:val="24"/>
              </w:rPr>
              <w:t>3 балла: 100%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746" w:rsidRPr="00EB4746" w:rsidTr="00EB474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r w:rsidRPr="00EB4746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Распространение опыта  работы педагогов в районе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r w:rsidRPr="00EB4746">
              <w:rPr>
                <w:rFonts w:ascii="Times New Roman" w:hAnsi="Times New Roman"/>
                <w:sz w:val="24"/>
                <w:szCs w:val="24"/>
              </w:rPr>
              <w:t>1 балл: распространение прогрессивных и перспективных идей в ДОУ</w:t>
            </w:r>
          </w:p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r w:rsidRPr="00EB4746">
              <w:rPr>
                <w:rFonts w:ascii="Times New Roman" w:hAnsi="Times New Roman"/>
                <w:sz w:val="24"/>
                <w:szCs w:val="24"/>
              </w:rPr>
              <w:t>2 балла: распространение прогрессивных и перспективных идей в районе</w:t>
            </w:r>
          </w:p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r w:rsidRPr="00EB4746">
              <w:rPr>
                <w:rFonts w:ascii="Times New Roman" w:hAnsi="Times New Roman"/>
                <w:sz w:val="24"/>
                <w:szCs w:val="24"/>
              </w:rPr>
              <w:t>3 балла: распространение прогрессивных и перспективных идей в регионе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746" w:rsidRPr="00EB4746" w:rsidTr="00EB474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r w:rsidRPr="00EB4746">
              <w:rPr>
                <w:rFonts w:ascii="Times New Roman" w:hAnsi="Times New Roman"/>
                <w:sz w:val="24"/>
                <w:szCs w:val="24"/>
              </w:rPr>
              <w:t xml:space="preserve">Открытость  ДОУ социальной среде, взаимодействие его с другими социальными институтами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r w:rsidRPr="00EB4746">
              <w:rPr>
                <w:rFonts w:ascii="Times New Roman" w:hAnsi="Times New Roman"/>
                <w:sz w:val="24"/>
                <w:szCs w:val="24"/>
              </w:rPr>
              <w:t>1 балл: сотрудничество</w:t>
            </w:r>
          </w:p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r w:rsidRPr="00EB4746">
              <w:rPr>
                <w:rFonts w:ascii="Times New Roman" w:hAnsi="Times New Roman"/>
                <w:sz w:val="24"/>
                <w:szCs w:val="24"/>
              </w:rPr>
              <w:t>2 балла: активное сотрудничество, имеются перспективные планы, договоры сотрудничества</w:t>
            </w:r>
          </w:p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  <w:r w:rsidRPr="00EB4746">
              <w:rPr>
                <w:rFonts w:ascii="Times New Roman" w:hAnsi="Times New Roman"/>
                <w:sz w:val="24"/>
                <w:szCs w:val="24"/>
              </w:rPr>
              <w:t>3 балла: есть система практической работы в данном направлении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6" w:rsidRPr="00EB4746" w:rsidRDefault="00EB4746" w:rsidP="00EB4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D07" w:rsidRDefault="00B22D07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p w:rsidR="00EC015A" w:rsidRDefault="00EC015A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p w:rsidR="00EC015A" w:rsidRDefault="00EC015A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p w:rsidR="00EC015A" w:rsidRDefault="00EC015A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p w:rsidR="00EC015A" w:rsidRDefault="00EC015A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p w:rsidR="00EC015A" w:rsidRDefault="00EC015A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p w:rsidR="00EC015A" w:rsidRDefault="00EC015A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p w:rsidR="00EC015A" w:rsidRDefault="00EC015A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p w:rsidR="00EC015A" w:rsidRDefault="00EC015A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p w:rsidR="00EC015A" w:rsidRDefault="00EC015A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p w:rsidR="00EC015A" w:rsidRDefault="00EC015A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p w:rsidR="00EC015A" w:rsidRDefault="00EC015A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p w:rsidR="00EC015A" w:rsidRDefault="00EC015A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p w:rsidR="00EC015A" w:rsidRDefault="00EC015A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p w:rsidR="00EC015A" w:rsidRDefault="00EC015A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p w:rsidR="00EC015A" w:rsidRDefault="00EC015A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p w:rsidR="00EC015A" w:rsidRDefault="00EC015A" w:rsidP="00EC015A">
      <w:pPr>
        <w:ind w:right="-568"/>
        <w:rPr>
          <w:rFonts w:ascii="Times New Roman" w:eastAsia="Calibri" w:hAnsi="Times New Roman" w:cs="Times New Roman"/>
        </w:rPr>
      </w:pPr>
    </w:p>
    <w:p w:rsidR="00EC015A" w:rsidRDefault="00EC015A" w:rsidP="00EC015A">
      <w:pPr>
        <w:ind w:right="-568"/>
        <w:rPr>
          <w:rFonts w:ascii="Times New Roman" w:eastAsia="Calibri" w:hAnsi="Times New Roman" w:cs="Times New Roman"/>
        </w:rPr>
      </w:pPr>
    </w:p>
    <w:p w:rsidR="00EC015A" w:rsidRPr="00EC015A" w:rsidRDefault="00EC015A" w:rsidP="00EC015A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C015A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ПРОГНОЗИРУЕМЫЙ РЕЗУЛЬТАТ</w:t>
      </w:r>
    </w:p>
    <w:p w:rsidR="00EC015A" w:rsidRPr="00EC015A" w:rsidRDefault="00EC015A" w:rsidP="00EC01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C015A" w:rsidRPr="00EC015A" w:rsidRDefault="00EC015A" w:rsidP="00EC0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15A">
        <w:rPr>
          <w:rFonts w:ascii="Times New Roman" w:eastAsia="Calibri" w:hAnsi="Times New Roman" w:cs="Times New Roman"/>
          <w:sz w:val="28"/>
          <w:szCs w:val="28"/>
        </w:rPr>
        <w:t>По итогам реализации Программы предполагается достижение следующих результатов:</w:t>
      </w:r>
    </w:p>
    <w:p w:rsidR="00EC015A" w:rsidRPr="00EC015A" w:rsidRDefault="00EC015A" w:rsidP="00EC015A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15A">
        <w:rPr>
          <w:rFonts w:ascii="Times New Roman" w:eastAsia="Calibri" w:hAnsi="Times New Roman" w:cs="Times New Roman"/>
          <w:sz w:val="28"/>
          <w:szCs w:val="28"/>
        </w:rPr>
        <w:t>повышение уровня профессиональной компетентности педагогов;</w:t>
      </w:r>
    </w:p>
    <w:p w:rsidR="00EC015A" w:rsidRPr="00EC015A" w:rsidRDefault="00EC015A" w:rsidP="00EC015A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15A">
        <w:rPr>
          <w:rFonts w:ascii="Times New Roman" w:eastAsia="Calibri" w:hAnsi="Times New Roman" w:cs="Times New Roman"/>
          <w:sz w:val="28"/>
          <w:szCs w:val="28"/>
        </w:rPr>
        <w:t>создание надлежащей ППРС и материально-технической базы в группах и на территории;</w:t>
      </w:r>
    </w:p>
    <w:p w:rsidR="00EC015A" w:rsidRPr="00EC015A" w:rsidRDefault="00EC015A" w:rsidP="00EC015A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15A">
        <w:rPr>
          <w:rFonts w:ascii="Times New Roman" w:eastAsia="Calibri" w:hAnsi="Times New Roman" w:cs="Times New Roman"/>
          <w:sz w:val="28"/>
          <w:szCs w:val="28"/>
        </w:rPr>
        <w:t>рост творческих достижений всех субъектов образовательного процесса, овладение компетенциями, необходимыми для их достижения.</w:t>
      </w:r>
    </w:p>
    <w:p w:rsidR="00EC015A" w:rsidRPr="00EC015A" w:rsidRDefault="00EC015A" w:rsidP="00EC015A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15A">
        <w:rPr>
          <w:rFonts w:ascii="Times New Roman" w:eastAsia="Calibri" w:hAnsi="Times New Roman" w:cs="Times New Roman"/>
          <w:sz w:val="28"/>
          <w:szCs w:val="28"/>
        </w:rPr>
        <w:t>обеспечение готовности воспитанников к обучению в школе. Показателями являются: итоговый мониторинг по образовательным областям программы.</w:t>
      </w:r>
    </w:p>
    <w:p w:rsidR="00EC015A" w:rsidRPr="00EC015A" w:rsidRDefault="00EC015A" w:rsidP="00EC015A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15A">
        <w:rPr>
          <w:rFonts w:ascii="Times New Roman" w:eastAsia="Calibri" w:hAnsi="Times New Roman" w:cs="Times New Roman"/>
          <w:sz w:val="28"/>
          <w:szCs w:val="28"/>
        </w:rPr>
        <w:t>активное включение родителей и воспитанников в управление образовательным процессом;</w:t>
      </w:r>
    </w:p>
    <w:p w:rsidR="00EC015A" w:rsidRPr="00EC015A" w:rsidRDefault="00EC015A" w:rsidP="00EC015A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15A">
        <w:rPr>
          <w:rFonts w:ascii="Times New Roman" w:eastAsia="Calibri" w:hAnsi="Times New Roman" w:cs="Times New Roman"/>
          <w:sz w:val="28"/>
          <w:szCs w:val="28"/>
        </w:rPr>
        <w:t>создание привлекательного в глазах всех субъектов образовательного процесса имиджа ДОУ.</w:t>
      </w:r>
    </w:p>
    <w:p w:rsidR="00EC015A" w:rsidRDefault="00EC015A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p w:rsidR="00EC015A" w:rsidRDefault="00EC015A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p w:rsidR="00EC015A" w:rsidRDefault="00EC015A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p w:rsidR="00EC015A" w:rsidRDefault="00EC015A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p w:rsidR="00EC015A" w:rsidRPr="00573022" w:rsidRDefault="00EC015A" w:rsidP="00955456">
      <w:pPr>
        <w:ind w:left="-567" w:right="-568" w:firstLine="567"/>
        <w:rPr>
          <w:rFonts w:ascii="Times New Roman" w:eastAsia="Calibri" w:hAnsi="Times New Roman" w:cs="Times New Roman"/>
        </w:rPr>
      </w:pPr>
    </w:p>
    <w:sectPr w:rsidR="00EC015A" w:rsidRPr="00573022" w:rsidSect="0057302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587"/>
    <w:multiLevelType w:val="hybridMultilevel"/>
    <w:tmpl w:val="D8A82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67D66"/>
    <w:multiLevelType w:val="hybridMultilevel"/>
    <w:tmpl w:val="BFDC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62257"/>
    <w:multiLevelType w:val="hybridMultilevel"/>
    <w:tmpl w:val="3F701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C7DD1"/>
    <w:multiLevelType w:val="hybridMultilevel"/>
    <w:tmpl w:val="BFDC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2151"/>
    <w:multiLevelType w:val="hybridMultilevel"/>
    <w:tmpl w:val="9348C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A0D3F"/>
    <w:multiLevelType w:val="hybridMultilevel"/>
    <w:tmpl w:val="91D4FE3E"/>
    <w:lvl w:ilvl="0" w:tplc="F90615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8C4085"/>
    <w:multiLevelType w:val="hybridMultilevel"/>
    <w:tmpl w:val="BFDC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D7F83"/>
    <w:multiLevelType w:val="hybridMultilevel"/>
    <w:tmpl w:val="36548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673F8"/>
    <w:multiLevelType w:val="hybridMultilevel"/>
    <w:tmpl w:val="ADAE8528"/>
    <w:lvl w:ilvl="0" w:tplc="A16061CE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ED1057"/>
    <w:multiLevelType w:val="hybridMultilevel"/>
    <w:tmpl w:val="BFDC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E3FE7"/>
    <w:multiLevelType w:val="hybridMultilevel"/>
    <w:tmpl w:val="A8762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107AE0"/>
    <w:multiLevelType w:val="hybridMultilevel"/>
    <w:tmpl w:val="BFDC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31"/>
    <w:rsid w:val="00010BD6"/>
    <w:rsid w:val="000442FF"/>
    <w:rsid w:val="000C2678"/>
    <w:rsid w:val="00265FDD"/>
    <w:rsid w:val="00322FF2"/>
    <w:rsid w:val="0036525B"/>
    <w:rsid w:val="003F24BB"/>
    <w:rsid w:val="004556AA"/>
    <w:rsid w:val="00457D4C"/>
    <w:rsid w:val="00475ED7"/>
    <w:rsid w:val="00476B82"/>
    <w:rsid w:val="00573022"/>
    <w:rsid w:val="0062644A"/>
    <w:rsid w:val="00684071"/>
    <w:rsid w:val="006F0C93"/>
    <w:rsid w:val="00734B31"/>
    <w:rsid w:val="00812F9E"/>
    <w:rsid w:val="008E4F5A"/>
    <w:rsid w:val="00930CAE"/>
    <w:rsid w:val="0093696E"/>
    <w:rsid w:val="00955456"/>
    <w:rsid w:val="00A72E50"/>
    <w:rsid w:val="00A81FA1"/>
    <w:rsid w:val="00AE0C42"/>
    <w:rsid w:val="00B22D07"/>
    <w:rsid w:val="00B54F70"/>
    <w:rsid w:val="00B94858"/>
    <w:rsid w:val="00BA2DE1"/>
    <w:rsid w:val="00C84BF3"/>
    <w:rsid w:val="00E12F9D"/>
    <w:rsid w:val="00EA53E7"/>
    <w:rsid w:val="00EB4746"/>
    <w:rsid w:val="00EC015A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C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C4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22F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474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C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C4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22F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474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375.iH8fDGgT1TMQdjP3ZdIjgF4xKIO6dRykO668lrjwn03mbRZlZefURBREesI2SXSFOeSqDT34bB87dXR2ByavK6F6bvClRcWwydREtZo0A0pmeBT7rUJRahga8-3ADHSYcWHXf6nFWhftE5hyKdNLc7qP7su88Puea_fNK6Ben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soblduma.ru/Zakoni/Zakoni_Moskovskoj_oblasti/item/10241/" TargetMode="External"/><Relationship Id="rId12" Type="http://schemas.openxmlformats.org/officeDocument/2006/relationships/hyperlink" Target="http://ds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conomy.gov.ru/minec/activity/sections/ecosocsphere/department/doc20121219_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2919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37963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22</Pages>
  <Words>5596</Words>
  <Characters>31902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26</cp:revision>
  <dcterms:created xsi:type="dcterms:W3CDTF">2020-08-06T11:43:00Z</dcterms:created>
  <dcterms:modified xsi:type="dcterms:W3CDTF">2020-08-07T11:50:00Z</dcterms:modified>
</cp:coreProperties>
</file>